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DD00EA" w:rsidRDefault="00305561" w:rsidP="00A331E0">
          <w:pPr>
            <w:rPr>
              <w:rFonts w:asciiTheme="minorHAnsi" w:hAnsiTheme="minorHAnsi" w:cstheme="minorHAnsi"/>
              <w:noProof/>
            </w:rPr>
          </w:pPr>
        </w:p>
        <w:p w14:paraId="6B11F469" w14:textId="537E5CE9" w:rsidR="00D47EEF" w:rsidRPr="00DD00EA" w:rsidRDefault="00B15748" w:rsidP="002158A2">
          <w:pPr>
            <w:rPr>
              <w:rFonts w:asciiTheme="minorHAnsi" w:hAnsiTheme="minorHAnsi" w:cstheme="minorHAnsi"/>
            </w:rPr>
          </w:pPr>
          <w:r w:rsidRPr="00DD00EA">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1EDC14B">
                    <wp:simplePos x="0" y="0"/>
                    <wp:positionH relativeFrom="margin">
                      <wp:posOffset>-217805</wp:posOffset>
                    </wp:positionH>
                    <wp:positionV relativeFrom="margin">
                      <wp:posOffset>2728595</wp:posOffset>
                    </wp:positionV>
                    <wp:extent cx="6685915" cy="1424940"/>
                    <wp:effectExtent l="0" t="0" r="635" b="381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837B3" w14:textId="77777777" w:rsidR="0084037D" w:rsidRDefault="0084037D" w:rsidP="000D1CB3">
                                <w:pPr>
                                  <w:jc w:val="center"/>
                                  <w:rPr>
                                    <w:rFonts w:cs="Arial"/>
                                    <w:b/>
                                    <w:color w:val="0000FF"/>
                                    <w:sz w:val="40"/>
                                    <w:szCs w:val="56"/>
                                    <w:lang w:val="ka-GE"/>
                                  </w:rPr>
                                </w:pPr>
                              </w:p>
                              <w:p w14:paraId="53605974" w14:textId="0F7055AB" w:rsidR="002E7753" w:rsidRPr="0084037D" w:rsidRDefault="00791C61" w:rsidP="000D1CB3">
                                <w:pPr>
                                  <w:jc w:val="center"/>
                                  <w:rPr>
                                    <w:rFonts w:cs="Arial"/>
                                    <w:b/>
                                    <w:color w:val="0000FF"/>
                                    <w:sz w:val="40"/>
                                    <w:szCs w:val="56"/>
                                    <w:lang w:val="ka-GE"/>
                                  </w:rPr>
                                </w:pPr>
                                <w:r>
                                  <w:rPr>
                                    <w:rFonts w:cs="Arial"/>
                                    <w:b/>
                                    <w:color w:val="0000FF"/>
                                    <w:sz w:val="40"/>
                                    <w:szCs w:val="56"/>
                                    <w:lang w:val="ka-GE"/>
                                  </w:rPr>
                                  <w:t xml:space="preserve">2 ერთეული სატვირთო ლიფტის/პლატფორმის </w:t>
                                </w:r>
                                <w:r w:rsidR="002E7753" w:rsidRPr="0084037D">
                                  <w:rPr>
                                    <w:rFonts w:cs="Arial"/>
                                    <w:b/>
                                    <w:color w:val="0000FF"/>
                                    <w:sz w:val="40"/>
                                    <w:szCs w:val="56"/>
                                    <w:lang w:val="ka-GE"/>
                                  </w:rPr>
                                  <w:t>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7.15pt;margin-top:214.85pt;width:526.45pt;height:1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" fillcolor="white [3201]" stroked="f" strokeweight=".5pt">
                    <v:textbox>
                      <w:txbxContent>
                        <w:p w14:paraId="66C837B3" w14:textId="77777777" w:rsidR="0084037D" w:rsidRDefault="0084037D" w:rsidP="000D1CB3">
                          <w:pPr>
                            <w:jc w:val="center"/>
                            <w:rPr>
                              <w:rFonts w:cs="Arial"/>
                              <w:b/>
                              <w:color w:val="0000FF"/>
                              <w:sz w:val="40"/>
                              <w:szCs w:val="56"/>
                              <w:lang w:val="ka-GE"/>
                            </w:rPr>
                          </w:pPr>
                        </w:p>
                        <w:p w14:paraId="53605974" w14:textId="0F7055AB" w:rsidR="002E7753" w:rsidRPr="0084037D" w:rsidRDefault="00791C61" w:rsidP="000D1CB3">
                          <w:pPr>
                            <w:jc w:val="center"/>
                            <w:rPr>
                              <w:rFonts w:cs="Arial"/>
                              <w:b/>
                              <w:color w:val="0000FF"/>
                              <w:sz w:val="40"/>
                              <w:szCs w:val="56"/>
                              <w:lang w:val="ka-GE"/>
                            </w:rPr>
                          </w:pPr>
                          <w:r>
                            <w:rPr>
                              <w:rFonts w:cs="Arial"/>
                              <w:b/>
                              <w:color w:val="0000FF"/>
                              <w:sz w:val="40"/>
                              <w:szCs w:val="56"/>
                              <w:lang w:val="ka-GE"/>
                            </w:rPr>
                            <w:t xml:space="preserve">2 ერთეული სატვირთო ლიფტის/პლატფორმის </w:t>
                          </w:r>
                          <w:r w:rsidR="002E7753" w:rsidRPr="0084037D">
                            <w:rPr>
                              <w:rFonts w:cs="Arial"/>
                              <w:b/>
                              <w:color w:val="0000FF"/>
                              <w:sz w:val="40"/>
                              <w:szCs w:val="56"/>
                              <w:lang w:val="ka-GE"/>
                            </w:rPr>
                            <w:t>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v:textbox>
                    <w10:wrap type="square" anchorx="margin" anchory="margin"/>
                  </v:shape>
                </w:pict>
              </mc:Fallback>
            </mc:AlternateContent>
          </w:r>
          <w:r w:rsidR="005E1A54" w:rsidRPr="00DD00E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2E7753" w:rsidRPr="00305561" w:rsidRDefault="002E7753"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B52C5D3" w14:textId="77777777" w:rsidTr="00305561">
                                  <w:tc>
                                    <w:tcPr>
                                      <w:tcW w:w="3528" w:type="dxa"/>
                                    </w:tcPr>
                                    <w:p w14:paraId="03251D2E" w14:textId="5AF30440" w:rsidR="002E7753" w:rsidRPr="00750F9A" w:rsidRDefault="002E7753" w:rsidP="009E06FA">
                                      <w:pPr>
                                        <w:rPr>
                                          <w:lang w:val="ka-GE"/>
                                        </w:rPr>
                                      </w:pPr>
                                      <w:r w:rsidRPr="00750F9A">
                                        <w:rPr>
                                          <w:lang w:val="ka-GE"/>
                                        </w:rPr>
                                        <w:t>გამოცხადების თარიღი:</w:t>
                                      </w:r>
                                    </w:p>
                                    <w:p w14:paraId="05817507" w14:textId="37F6E610" w:rsidR="002E7753" w:rsidRPr="00750F9A" w:rsidRDefault="002E7753" w:rsidP="009E06FA">
                                      <w:pPr>
                                        <w:rPr>
                                          <w:lang w:val="ka-GE"/>
                                        </w:rPr>
                                      </w:pPr>
                                      <w:r w:rsidRPr="00750F9A">
                                        <w:rPr>
                                          <w:lang w:val="ka-GE"/>
                                        </w:rPr>
                                        <w:t>დასრულების თარიღი:</w:t>
                                      </w:r>
                                    </w:p>
                                  </w:tc>
                                  <w:tc>
                                    <w:tcPr>
                                      <w:tcW w:w="6750" w:type="dxa"/>
                                      <w:shd w:val="clear" w:color="auto" w:fill="auto"/>
                                    </w:tcPr>
                                    <w:p w14:paraId="1AB7A516" w14:textId="166C2916" w:rsidR="002E7753" w:rsidRPr="00750F9A" w:rsidRDefault="00B66449" w:rsidP="007C5AE6">
                                      <w:pPr>
                                        <w:rPr>
                                          <w:lang w:val="ka-GE"/>
                                        </w:rPr>
                                      </w:pPr>
                                      <w:r>
                                        <w:rPr>
                                          <w:lang w:val="ka-GE"/>
                                        </w:rPr>
                                        <w:t>7</w:t>
                                      </w:r>
                                      <w:bookmarkStart w:id="0" w:name="_GoBack"/>
                                      <w:bookmarkEnd w:id="0"/>
                                      <w:r w:rsidR="002E7753" w:rsidRPr="00750F9A">
                                        <w:rPr>
                                          <w:lang w:val="ka-GE"/>
                                        </w:rPr>
                                        <w:t xml:space="preserve"> </w:t>
                                      </w:r>
                                      <w:r w:rsidR="0084037D">
                                        <w:rPr>
                                          <w:lang w:val="ka-GE"/>
                                        </w:rPr>
                                        <w:t>ივნისი, 2021</w:t>
                                      </w:r>
                                    </w:p>
                                    <w:p w14:paraId="5273460A" w14:textId="2AA479C1" w:rsidR="002E7753" w:rsidRPr="00750F9A" w:rsidRDefault="00D032C7" w:rsidP="002652D0">
                                      <w:pPr>
                                        <w:rPr>
                                          <w:lang w:val="ka-GE"/>
                                        </w:rPr>
                                      </w:pPr>
                                      <w:r>
                                        <w:rPr>
                                          <w:lang w:val="ka-GE"/>
                                        </w:rPr>
                                        <w:t>15</w:t>
                                      </w:r>
                                      <w:r w:rsidR="002E7753">
                                        <w:rPr>
                                          <w:lang w:val="ka-GE"/>
                                        </w:rPr>
                                        <w:t xml:space="preserve"> </w:t>
                                      </w:r>
                                      <w:r w:rsidR="0084037D">
                                        <w:rPr>
                                          <w:lang w:val="ka-GE"/>
                                        </w:rPr>
                                        <w:t>ივნისი, 2021 (14</w:t>
                                      </w:r>
                                      <w:r w:rsidR="002E7753" w:rsidRPr="00750F9A">
                                        <w:rPr>
                                          <w:lang w:val="ka-GE"/>
                                        </w:rPr>
                                        <w:t>:00 საათი)</w:t>
                                      </w:r>
                                    </w:p>
                                  </w:tc>
                                </w:tr>
                                <w:tr w:rsidR="002E7753" w:rsidRPr="00DF2E46" w14:paraId="26CDC481" w14:textId="77777777" w:rsidTr="00305561">
                                  <w:tc>
                                    <w:tcPr>
                                      <w:tcW w:w="3528" w:type="dxa"/>
                                    </w:tcPr>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2F510B" w:rsidP="009E06FA">
                                      <w:hyperlink r:id="rId9"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2E7753" w:rsidRPr="00305561" w:rsidRDefault="002E7753"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B52C5D3" w14:textId="77777777" w:rsidTr="00305561">
                            <w:tc>
                              <w:tcPr>
                                <w:tcW w:w="3528" w:type="dxa"/>
                              </w:tcPr>
                              <w:p w14:paraId="03251D2E" w14:textId="5AF30440" w:rsidR="002E7753" w:rsidRPr="00750F9A" w:rsidRDefault="002E7753" w:rsidP="009E06FA">
                                <w:pPr>
                                  <w:rPr>
                                    <w:lang w:val="ka-GE"/>
                                  </w:rPr>
                                </w:pPr>
                                <w:r w:rsidRPr="00750F9A">
                                  <w:rPr>
                                    <w:lang w:val="ka-GE"/>
                                  </w:rPr>
                                  <w:t>გამოცხადების თარიღი:</w:t>
                                </w:r>
                              </w:p>
                              <w:p w14:paraId="05817507" w14:textId="37F6E610" w:rsidR="002E7753" w:rsidRPr="00750F9A" w:rsidRDefault="002E7753" w:rsidP="009E06FA">
                                <w:pPr>
                                  <w:rPr>
                                    <w:lang w:val="ka-GE"/>
                                  </w:rPr>
                                </w:pPr>
                                <w:r w:rsidRPr="00750F9A">
                                  <w:rPr>
                                    <w:lang w:val="ka-GE"/>
                                  </w:rPr>
                                  <w:t>დასრულების თარიღი:</w:t>
                                </w:r>
                              </w:p>
                            </w:tc>
                            <w:tc>
                              <w:tcPr>
                                <w:tcW w:w="6750" w:type="dxa"/>
                                <w:shd w:val="clear" w:color="auto" w:fill="auto"/>
                              </w:tcPr>
                              <w:p w14:paraId="1AB7A516" w14:textId="166C2916" w:rsidR="002E7753" w:rsidRPr="00750F9A" w:rsidRDefault="00B66449" w:rsidP="007C5AE6">
                                <w:pPr>
                                  <w:rPr>
                                    <w:lang w:val="ka-GE"/>
                                  </w:rPr>
                                </w:pPr>
                                <w:r>
                                  <w:rPr>
                                    <w:lang w:val="ka-GE"/>
                                  </w:rPr>
                                  <w:t>7</w:t>
                                </w:r>
                                <w:bookmarkStart w:id="1" w:name="_GoBack"/>
                                <w:bookmarkEnd w:id="1"/>
                                <w:r w:rsidR="002E7753" w:rsidRPr="00750F9A">
                                  <w:rPr>
                                    <w:lang w:val="ka-GE"/>
                                  </w:rPr>
                                  <w:t xml:space="preserve"> </w:t>
                                </w:r>
                                <w:r w:rsidR="0084037D">
                                  <w:rPr>
                                    <w:lang w:val="ka-GE"/>
                                  </w:rPr>
                                  <w:t>ივნისი, 2021</w:t>
                                </w:r>
                              </w:p>
                              <w:p w14:paraId="5273460A" w14:textId="2AA479C1" w:rsidR="002E7753" w:rsidRPr="00750F9A" w:rsidRDefault="00D032C7" w:rsidP="002652D0">
                                <w:pPr>
                                  <w:rPr>
                                    <w:lang w:val="ka-GE"/>
                                  </w:rPr>
                                </w:pPr>
                                <w:r>
                                  <w:rPr>
                                    <w:lang w:val="ka-GE"/>
                                  </w:rPr>
                                  <w:t>15</w:t>
                                </w:r>
                                <w:r w:rsidR="002E7753">
                                  <w:rPr>
                                    <w:lang w:val="ka-GE"/>
                                  </w:rPr>
                                  <w:t xml:space="preserve"> </w:t>
                                </w:r>
                                <w:r w:rsidR="0084037D">
                                  <w:rPr>
                                    <w:lang w:val="ka-GE"/>
                                  </w:rPr>
                                  <w:t>ივნისი, 2021 (14</w:t>
                                </w:r>
                                <w:r w:rsidR="002E7753" w:rsidRPr="00750F9A">
                                  <w:rPr>
                                    <w:lang w:val="ka-GE"/>
                                  </w:rPr>
                                  <w:t>:00 საათი)</w:t>
                                </w:r>
                              </w:p>
                            </w:tc>
                          </w:tr>
                          <w:tr w:rsidR="002E7753" w:rsidRPr="00DF2E46" w14:paraId="26CDC481" w14:textId="77777777" w:rsidTr="00305561">
                            <w:tc>
                              <w:tcPr>
                                <w:tcW w:w="3528" w:type="dxa"/>
                              </w:tcPr>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2F510B" w:rsidP="009E06FA">
                                <w:hyperlink r:id="rId10"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v:textbox>
                    <w10:wrap type="square" anchorx="margin" anchory="margin"/>
                  </v:shape>
                </w:pict>
              </mc:Fallback>
            </mc:AlternateContent>
          </w:r>
          <w:r w:rsidR="002E7950" w:rsidRPr="00DD00EA">
            <w:rPr>
              <w:rFonts w:asciiTheme="minorHAnsi" w:hAnsiTheme="minorHAnsi" w:cstheme="minorHAnsi"/>
            </w:rPr>
            <w:br w:type="page"/>
          </w:r>
        </w:p>
      </w:sdtContent>
    </w:sdt>
    <w:p w14:paraId="231B3834" w14:textId="419BCCA8" w:rsidR="00361FEF" w:rsidRPr="00DD00EA"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DD00EA" w:rsidRDefault="00FF400F" w:rsidP="002A2EFD">
      <w:pPr>
        <w:pStyle w:val="NoSpacing"/>
        <w:tabs>
          <w:tab w:val="center" w:pos="4801"/>
          <w:tab w:val="right" w:pos="9603"/>
        </w:tabs>
        <w:jc w:val="center"/>
        <w:rPr>
          <w:rFonts w:asciiTheme="minorHAnsi" w:eastAsiaTheme="minorHAnsi" w:hAnsiTheme="minorHAnsi" w:cstheme="minorHAnsi"/>
          <w:b/>
          <w:color w:val="0000FF"/>
          <w:sz w:val="36"/>
          <w:szCs w:val="56"/>
          <w:lang w:val="ka-GE" w:eastAsia="en-US"/>
        </w:rPr>
      </w:pPr>
      <w:r w:rsidRPr="00DD00EA">
        <w:rPr>
          <w:rFonts w:asciiTheme="minorHAnsi" w:eastAsiaTheme="minorHAnsi" w:hAnsiTheme="minorHAnsi" w:cstheme="minorHAnsi"/>
          <w:b/>
          <w:color w:val="0000FF"/>
          <w:sz w:val="36"/>
          <w:szCs w:val="56"/>
          <w:lang w:val="ka-GE" w:eastAsia="en-US"/>
        </w:rPr>
        <w:t>ტენდერი</w:t>
      </w:r>
    </w:p>
    <w:p w14:paraId="0882EC45" w14:textId="77777777" w:rsidR="00FF400F" w:rsidRPr="00DD00EA"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2" w:name="_Toc456350217"/>
      <w:bookmarkStart w:id="3" w:name="_Toc456347628"/>
    </w:p>
    <w:p w14:paraId="1D0556CD" w14:textId="64976F5E" w:rsidR="001A65B2" w:rsidRPr="00DD00EA" w:rsidRDefault="00CC722E"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r w:rsidRPr="00DD00EA">
        <w:rPr>
          <w:rFonts w:asciiTheme="minorHAnsi" w:eastAsiaTheme="minorHAnsi" w:hAnsiTheme="minorHAnsi" w:cstheme="minorHAnsi"/>
          <w:b/>
          <w:color w:val="0000FF"/>
          <w:sz w:val="36"/>
          <w:szCs w:val="56"/>
          <w:lang w:val="ka-GE" w:eastAsia="en-US"/>
        </w:rPr>
        <w:t>2 ერთეული სატვირთო ლიფტის/პლატფორმის მიწოდება და მონტაჟი</w:t>
      </w: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DD00EA"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DD00EA">
            <w:rPr>
              <w:rFonts w:asciiTheme="minorHAnsi" w:eastAsiaTheme="minorHAnsi" w:hAnsiTheme="minorHAnsi" w:cstheme="minorHAnsi"/>
              <w:b w:val="0"/>
              <w:bCs w:val="0"/>
              <w:color w:val="auto"/>
              <w:sz w:val="24"/>
              <w:szCs w:val="56"/>
              <w:lang w:val="ka-GE" w:eastAsia="en-US"/>
            </w:rPr>
            <w:t>სარჩევი</w:t>
          </w:r>
        </w:p>
        <w:p w14:paraId="14338AAB" w14:textId="77777777" w:rsidR="0007438D" w:rsidRPr="00DD00EA" w:rsidRDefault="00633247">
          <w:pPr>
            <w:pStyle w:val="TOC1"/>
            <w:rPr>
              <w:rFonts w:asciiTheme="minorHAnsi" w:eastAsiaTheme="minorEastAsia" w:hAnsiTheme="minorHAnsi" w:cstheme="minorHAnsi"/>
              <w:noProof/>
              <w:color w:val="auto"/>
              <w:sz w:val="22"/>
              <w:szCs w:val="22"/>
            </w:rPr>
          </w:pPr>
          <w:r w:rsidRPr="00DD00EA">
            <w:rPr>
              <w:rFonts w:asciiTheme="minorHAnsi" w:hAnsiTheme="minorHAnsi" w:cstheme="minorHAnsi"/>
            </w:rPr>
            <w:fldChar w:fldCharType="begin"/>
          </w:r>
          <w:r w:rsidRPr="00DD00EA">
            <w:rPr>
              <w:rFonts w:asciiTheme="minorHAnsi" w:hAnsiTheme="minorHAnsi" w:cstheme="minorHAnsi"/>
            </w:rPr>
            <w:instrText xml:space="preserve"> TOC \o "1-3" \h \z \u </w:instrText>
          </w:r>
          <w:r w:rsidRPr="00DD00EA">
            <w:rPr>
              <w:rFonts w:asciiTheme="minorHAnsi" w:hAnsiTheme="minorHAnsi" w:cstheme="minorHAnsi"/>
            </w:rPr>
            <w:fldChar w:fldCharType="separate"/>
          </w:r>
          <w:hyperlink w:anchor="_Toc73609963" w:history="1">
            <w:r w:rsidR="0007438D" w:rsidRPr="00DD00EA">
              <w:rPr>
                <w:rStyle w:val="Hyperlink"/>
                <w:rFonts w:asciiTheme="minorHAnsi" w:eastAsiaTheme="majorEastAsia" w:hAnsiTheme="minorHAnsi" w:cstheme="minorHAnsi"/>
                <w:b/>
                <w:noProof/>
                <w:lang w:val="ka-GE" w:eastAsia="ja-JP"/>
              </w:rPr>
              <w:t>ინსტრუქცია ტენდერში მონაწილეთათვის</w:t>
            </w:r>
            <w:r w:rsidR="0007438D" w:rsidRPr="00DD00EA">
              <w:rPr>
                <w:rFonts w:asciiTheme="minorHAnsi" w:hAnsiTheme="minorHAnsi" w:cstheme="minorHAnsi"/>
                <w:noProof/>
                <w:webHidden/>
              </w:rPr>
              <w:tab/>
            </w:r>
            <w:r w:rsidR="0007438D" w:rsidRPr="00DD00EA">
              <w:rPr>
                <w:rFonts w:asciiTheme="minorHAnsi" w:hAnsiTheme="minorHAnsi" w:cstheme="minorHAnsi"/>
                <w:noProof/>
                <w:webHidden/>
              </w:rPr>
              <w:fldChar w:fldCharType="begin"/>
            </w:r>
            <w:r w:rsidR="0007438D" w:rsidRPr="00DD00EA">
              <w:rPr>
                <w:rFonts w:asciiTheme="minorHAnsi" w:hAnsiTheme="minorHAnsi" w:cstheme="minorHAnsi"/>
                <w:noProof/>
                <w:webHidden/>
              </w:rPr>
              <w:instrText xml:space="preserve"> PAGEREF _Toc73609963 \h </w:instrText>
            </w:r>
            <w:r w:rsidR="0007438D" w:rsidRPr="00DD00EA">
              <w:rPr>
                <w:rFonts w:asciiTheme="minorHAnsi" w:hAnsiTheme="minorHAnsi" w:cstheme="minorHAnsi"/>
                <w:noProof/>
                <w:webHidden/>
              </w:rPr>
            </w:r>
            <w:r w:rsidR="0007438D" w:rsidRPr="00DD00EA">
              <w:rPr>
                <w:rFonts w:asciiTheme="minorHAnsi" w:hAnsiTheme="minorHAnsi" w:cstheme="minorHAnsi"/>
                <w:noProof/>
                <w:webHidden/>
              </w:rPr>
              <w:fldChar w:fldCharType="separate"/>
            </w:r>
            <w:r w:rsidR="0007438D" w:rsidRPr="00DD00EA">
              <w:rPr>
                <w:rFonts w:asciiTheme="minorHAnsi" w:hAnsiTheme="minorHAnsi" w:cstheme="minorHAnsi"/>
                <w:noProof/>
                <w:webHidden/>
              </w:rPr>
              <w:t>2</w:t>
            </w:r>
            <w:r w:rsidR="0007438D" w:rsidRPr="00DD00EA">
              <w:rPr>
                <w:rFonts w:asciiTheme="minorHAnsi" w:hAnsiTheme="minorHAnsi" w:cstheme="minorHAnsi"/>
                <w:noProof/>
                <w:webHidden/>
              </w:rPr>
              <w:fldChar w:fldCharType="end"/>
            </w:r>
          </w:hyperlink>
        </w:p>
        <w:p w14:paraId="185B9059" w14:textId="77777777" w:rsidR="0007438D" w:rsidRPr="00DD00EA" w:rsidRDefault="002F510B">
          <w:pPr>
            <w:pStyle w:val="TOC1"/>
            <w:rPr>
              <w:rFonts w:asciiTheme="minorHAnsi" w:eastAsiaTheme="minorEastAsia" w:hAnsiTheme="minorHAnsi" w:cstheme="minorHAnsi"/>
              <w:noProof/>
              <w:color w:val="auto"/>
              <w:sz w:val="22"/>
              <w:szCs w:val="22"/>
            </w:rPr>
          </w:pPr>
          <w:hyperlink w:anchor="_Toc73609964" w:history="1">
            <w:r w:rsidR="0007438D" w:rsidRPr="00DD00EA">
              <w:rPr>
                <w:rStyle w:val="Hyperlink"/>
                <w:rFonts w:asciiTheme="minorHAnsi" w:eastAsiaTheme="majorEastAsia" w:hAnsiTheme="minorHAnsi" w:cstheme="minorHAnsi"/>
                <w:b/>
                <w:noProof/>
                <w:lang w:val="ka-GE" w:eastAsia="ja-JP"/>
              </w:rPr>
              <w:t>სატენდერო მოთხოვნები</w:t>
            </w:r>
            <w:r w:rsidR="0007438D" w:rsidRPr="00DD00EA">
              <w:rPr>
                <w:rFonts w:asciiTheme="minorHAnsi" w:hAnsiTheme="minorHAnsi" w:cstheme="minorHAnsi"/>
                <w:noProof/>
                <w:webHidden/>
              </w:rPr>
              <w:tab/>
            </w:r>
            <w:r w:rsidR="0007438D" w:rsidRPr="00DD00EA">
              <w:rPr>
                <w:rFonts w:asciiTheme="minorHAnsi" w:hAnsiTheme="minorHAnsi" w:cstheme="minorHAnsi"/>
                <w:noProof/>
                <w:webHidden/>
              </w:rPr>
              <w:fldChar w:fldCharType="begin"/>
            </w:r>
            <w:r w:rsidR="0007438D" w:rsidRPr="00DD00EA">
              <w:rPr>
                <w:rFonts w:asciiTheme="minorHAnsi" w:hAnsiTheme="minorHAnsi" w:cstheme="minorHAnsi"/>
                <w:noProof/>
                <w:webHidden/>
              </w:rPr>
              <w:instrText xml:space="preserve"> PAGEREF _Toc73609964 \h </w:instrText>
            </w:r>
            <w:r w:rsidR="0007438D" w:rsidRPr="00DD00EA">
              <w:rPr>
                <w:rFonts w:asciiTheme="minorHAnsi" w:hAnsiTheme="minorHAnsi" w:cstheme="minorHAnsi"/>
                <w:noProof/>
                <w:webHidden/>
              </w:rPr>
            </w:r>
            <w:r w:rsidR="0007438D" w:rsidRPr="00DD00EA">
              <w:rPr>
                <w:rFonts w:asciiTheme="minorHAnsi" w:hAnsiTheme="minorHAnsi" w:cstheme="minorHAnsi"/>
                <w:noProof/>
                <w:webHidden/>
              </w:rPr>
              <w:fldChar w:fldCharType="separate"/>
            </w:r>
            <w:r w:rsidR="0007438D" w:rsidRPr="00DD00EA">
              <w:rPr>
                <w:rFonts w:asciiTheme="minorHAnsi" w:hAnsiTheme="minorHAnsi" w:cstheme="minorHAnsi"/>
                <w:noProof/>
                <w:webHidden/>
              </w:rPr>
              <w:t>2</w:t>
            </w:r>
            <w:r w:rsidR="0007438D" w:rsidRPr="00DD00EA">
              <w:rPr>
                <w:rFonts w:asciiTheme="minorHAnsi" w:hAnsiTheme="minorHAnsi" w:cstheme="minorHAnsi"/>
                <w:noProof/>
                <w:webHidden/>
              </w:rPr>
              <w:fldChar w:fldCharType="end"/>
            </w:r>
          </w:hyperlink>
        </w:p>
        <w:p w14:paraId="0BBD7217" w14:textId="77777777" w:rsidR="0007438D" w:rsidRPr="00DD00EA" w:rsidRDefault="002F510B">
          <w:pPr>
            <w:pStyle w:val="TOC1"/>
            <w:rPr>
              <w:rFonts w:asciiTheme="minorHAnsi" w:eastAsiaTheme="minorEastAsia" w:hAnsiTheme="minorHAnsi" w:cstheme="minorHAnsi"/>
              <w:noProof/>
              <w:color w:val="auto"/>
              <w:sz w:val="22"/>
              <w:szCs w:val="22"/>
            </w:rPr>
          </w:pPr>
          <w:hyperlink w:anchor="_Toc73609965" w:history="1">
            <w:r w:rsidR="0007438D" w:rsidRPr="00DD00EA">
              <w:rPr>
                <w:rStyle w:val="Hyperlink"/>
                <w:rFonts w:asciiTheme="minorHAnsi" w:eastAsiaTheme="majorEastAsia" w:hAnsiTheme="minorHAnsi" w:cstheme="minorHAnsi"/>
                <w:b/>
                <w:noProof/>
                <w:lang w:val="ka-GE" w:eastAsia="ja-JP"/>
              </w:rPr>
              <w:t>დამატებითი ინფორმაცია:</w:t>
            </w:r>
            <w:r w:rsidR="0007438D" w:rsidRPr="00DD00EA">
              <w:rPr>
                <w:rFonts w:asciiTheme="minorHAnsi" w:hAnsiTheme="minorHAnsi" w:cstheme="minorHAnsi"/>
                <w:noProof/>
                <w:webHidden/>
              </w:rPr>
              <w:tab/>
            </w:r>
            <w:r w:rsidR="0007438D" w:rsidRPr="00DD00EA">
              <w:rPr>
                <w:rFonts w:asciiTheme="minorHAnsi" w:hAnsiTheme="minorHAnsi" w:cstheme="minorHAnsi"/>
                <w:noProof/>
                <w:webHidden/>
              </w:rPr>
              <w:fldChar w:fldCharType="begin"/>
            </w:r>
            <w:r w:rsidR="0007438D" w:rsidRPr="00DD00EA">
              <w:rPr>
                <w:rFonts w:asciiTheme="minorHAnsi" w:hAnsiTheme="minorHAnsi" w:cstheme="minorHAnsi"/>
                <w:noProof/>
                <w:webHidden/>
              </w:rPr>
              <w:instrText xml:space="preserve"> PAGEREF _Toc73609965 \h </w:instrText>
            </w:r>
            <w:r w:rsidR="0007438D" w:rsidRPr="00DD00EA">
              <w:rPr>
                <w:rFonts w:asciiTheme="minorHAnsi" w:hAnsiTheme="minorHAnsi" w:cstheme="minorHAnsi"/>
                <w:noProof/>
                <w:webHidden/>
              </w:rPr>
            </w:r>
            <w:r w:rsidR="0007438D" w:rsidRPr="00DD00EA">
              <w:rPr>
                <w:rFonts w:asciiTheme="minorHAnsi" w:hAnsiTheme="minorHAnsi" w:cstheme="minorHAnsi"/>
                <w:noProof/>
                <w:webHidden/>
              </w:rPr>
              <w:fldChar w:fldCharType="separate"/>
            </w:r>
            <w:r w:rsidR="0007438D" w:rsidRPr="00DD00EA">
              <w:rPr>
                <w:rFonts w:asciiTheme="minorHAnsi" w:hAnsiTheme="minorHAnsi" w:cstheme="minorHAnsi"/>
                <w:noProof/>
                <w:webHidden/>
              </w:rPr>
              <w:t>3</w:t>
            </w:r>
            <w:r w:rsidR="0007438D" w:rsidRPr="00DD00EA">
              <w:rPr>
                <w:rFonts w:asciiTheme="minorHAnsi" w:hAnsiTheme="minorHAnsi" w:cstheme="minorHAnsi"/>
                <w:noProof/>
                <w:webHidden/>
              </w:rPr>
              <w:fldChar w:fldCharType="end"/>
            </w:r>
          </w:hyperlink>
        </w:p>
        <w:p w14:paraId="7DCE81F7" w14:textId="77777777" w:rsidR="0007438D" w:rsidRPr="00DD00EA" w:rsidRDefault="002F510B">
          <w:pPr>
            <w:pStyle w:val="TOC1"/>
            <w:rPr>
              <w:rFonts w:asciiTheme="minorHAnsi" w:eastAsiaTheme="minorEastAsia" w:hAnsiTheme="minorHAnsi" w:cstheme="minorHAnsi"/>
              <w:noProof/>
              <w:color w:val="auto"/>
              <w:sz w:val="22"/>
              <w:szCs w:val="22"/>
            </w:rPr>
          </w:pPr>
          <w:hyperlink w:anchor="_Toc73609966" w:history="1">
            <w:r w:rsidR="0007438D" w:rsidRPr="00DD00EA">
              <w:rPr>
                <w:rStyle w:val="Hyperlink"/>
                <w:rFonts w:asciiTheme="minorHAnsi" w:hAnsiTheme="minorHAnsi" w:cstheme="minorHAnsi"/>
                <w:noProof/>
              </w:rPr>
              <w:t>დანართი N1: ფასების ცხრილი</w:t>
            </w:r>
            <w:r w:rsidR="0007438D" w:rsidRPr="00DD00EA">
              <w:rPr>
                <w:rFonts w:asciiTheme="minorHAnsi" w:hAnsiTheme="minorHAnsi" w:cstheme="minorHAnsi"/>
                <w:noProof/>
                <w:webHidden/>
              </w:rPr>
              <w:tab/>
            </w:r>
            <w:r w:rsidR="0007438D" w:rsidRPr="00DD00EA">
              <w:rPr>
                <w:rFonts w:asciiTheme="minorHAnsi" w:hAnsiTheme="minorHAnsi" w:cstheme="minorHAnsi"/>
                <w:noProof/>
                <w:webHidden/>
              </w:rPr>
              <w:fldChar w:fldCharType="begin"/>
            </w:r>
            <w:r w:rsidR="0007438D" w:rsidRPr="00DD00EA">
              <w:rPr>
                <w:rFonts w:asciiTheme="minorHAnsi" w:hAnsiTheme="minorHAnsi" w:cstheme="minorHAnsi"/>
                <w:noProof/>
                <w:webHidden/>
              </w:rPr>
              <w:instrText xml:space="preserve"> PAGEREF _Toc73609966 \h </w:instrText>
            </w:r>
            <w:r w:rsidR="0007438D" w:rsidRPr="00DD00EA">
              <w:rPr>
                <w:rFonts w:asciiTheme="minorHAnsi" w:hAnsiTheme="minorHAnsi" w:cstheme="minorHAnsi"/>
                <w:noProof/>
                <w:webHidden/>
              </w:rPr>
            </w:r>
            <w:r w:rsidR="0007438D" w:rsidRPr="00DD00EA">
              <w:rPr>
                <w:rFonts w:asciiTheme="minorHAnsi" w:hAnsiTheme="minorHAnsi" w:cstheme="minorHAnsi"/>
                <w:noProof/>
                <w:webHidden/>
              </w:rPr>
              <w:fldChar w:fldCharType="separate"/>
            </w:r>
            <w:r w:rsidR="0007438D" w:rsidRPr="00DD00EA">
              <w:rPr>
                <w:rFonts w:asciiTheme="minorHAnsi" w:hAnsiTheme="minorHAnsi" w:cstheme="minorHAnsi"/>
                <w:noProof/>
                <w:webHidden/>
              </w:rPr>
              <w:t>4</w:t>
            </w:r>
            <w:r w:rsidR="0007438D" w:rsidRPr="00DD00EA">
              <w:rPr>
                <w:rFonts w:asciiTheme="minorHAnsi" w:hAnsiTheme="minorHAnsi" w:cstheme="minorHAnsi"/>
                <w:noProof/>
                <w:webHidden/>
              </w:rPr>
              <w:fldChar w:fldCharType="end"/>
            </w:r>
          </w:hyperlink>
        </w:p>
        <w:p w14:paraId="765CE7F9" w14:textId="77777777" w:rsidR="0007438D" w:rsidRPr="00DD00EA" w:rsidRDefault="002F510B">
          <w:pPr>
            <w:pStyle w:val="TOC1"/>
            <w:rPr>
              <w:rFonts w:asciiTheme="minorHAnsi" w:eastAsiaTheme="minorEastAsia" w:hAnsiTheme="minorHAnsi" w:cstheme="minorHAnsi"/>
              <w:noProof/>
              <w:color w:val="auto"/>
              <w:sz w:val="22"/>
              <w:szCs w:val="22"/>
            </w:rPr>
          </w:pPr>
          <w:hyperlink w:anchor="_Toc73609967" w:history="1">
            <w:r w:rsidR="0007438D" w:rsidRPr="00DD00EA">
              <w:rPr>
                <w:rStyle w:val="Hyperlink"/>
                <w:rFonts w:asciiTheme="minorHAnsi" w:hAnsiTheme="minorHAnsi" w:cstheme="minorHAnsi"/>
                <w:noProof/>
              </w:rPr>
              <w:t>დანართი N2: საბანკო რეკვიზიტები</w:t>
            </w:r>
            <w:r w:rsidR="0007438D" w:rsidRPr="00DD00EA">
              <w:rPr>
                <w:rFonts w:asciiTheme="minorHAnsi" w:hAnsiTheme="minorHAnsi" w:cstheme="minorHAnsi"/>
                <w:noProof/>
                <w:webHidden/>
              </w:rPr>
              <w:tab/>
            </w:r>
            <w:r w:rsidR="0007438D" w:rsidRPr="00DD00EA">
              <w:rPr>
                <w:rFonts w:asciiTheme="minorHAnsi" w:hAnsiTheme="minorHAnsi" w:cstheme="minorHAnsi"/>
                <w:noProof/>
                <w:webHidden/>
              </w:rPr>
              <w:fldChar w:fldCharType="begin"/>
            </w:r>
            <w:r w:rsidR="0007438D" w:rsidRPr="00DD00EA">
              <w:rPr>
                <w:rFonts w:asciiTheme="minorHAnsi" w:hAnsiTheme="minorHAnsi" w:cstheme="minorHAnsi"/>
                <w:noProof/>
                <w:webHidden/>
              </w:rPr>
              <w:instrText xml:space="preserve"> PAGEREF _Toc73609967 \h </w:instrText>
            </w:r>
            <w:r w:rsidR="0007438D" w:rsidRPr="00DD00EA">
              <w:rPr>
                <w:rFonts w:asciiTheme="minorHAnsi" w:hAnsiTheme="minorHAnsi" w:cstheme="minorHAnsi"/>
                <w:noProof/>
                <w:webHidden/>
              </w:rPr>
            </w:r>
            <w:r w:rsidR="0007438D" w:rsidRPr="00DD00EA">
              <w:rPr>
                <w:rFonts w:asciiTheme="minorHAnsi" w:hAnsiTheme="minorHAnsi" w:cstheme="minorHAnsi"/>
                <w:noProof/>
                <w:webHidden/>
              </w:rPr>
              <w:fldChar w:fldCharType="separate"/>
            </w:r>
            <w:r w:rsidR="0007438D" w:rsidRPr="00DD00EA">
              <w:rPr>
                <w:rFonts w:asciiTheme="minorHAnsi" w:hAnsiTheme="minorHAnsi" w:cstheme="minorHAnsi"/>
                <w:noProof/>
                <w:webHidden/>
              </w:rPr>
              <w:t>5</w:t>
            </w:r>
            <w:r w:rsidR="0007438D" w:rsidRPr="00DD00EA">
              <w:rPr>
                <w:rFonts w:asciiTheme="minorHAnsi" w:hAnsiTheme="minorHAnsi" w:cstheme="minorHAnsi"/>
                <w:noProof/>
                <w:webHidden/>
              </w:rPr>
              <w:fldChar w:fldCharType="end"/>
            </w:r>
          </w:hyperlink>
        </w:p>
        <w:p w14:paraId="653C366A" w14:textId="77777777" w:rsidR="0007438D" w:rsidRPr="00DD00EA" w:rsidRDefault="002F510B">
          <w:pPr>
            <w:pStyle w:val="TOC1"/>
            <w:rPr>
              <w:rFonts w:asciiTheme="minorHAnsi" w:eastAsiaTheme="minorEastAsia" w:hAnsiTheme="minorHAnsi" w:cstheme="minorHAnsi"/>
              <w:noProof/>
              <w:color w:val="auto"/>
              <w:sz w:val="22"/>
              <w:szCs w:val="22"/>
            </w:rPr>
          </w:pPr>
          <w:hyperlink w:anchor="_Toc73609968" w:history="1">
            <w:r w:rsidR="0007438D" w:rsidRPr="00DD00EA">
              <w:rPr>
                <w:rStyle w:val="Hyperlink"/>
                <w:rFonts w:asciiTheme="minorHAnsi" w:hAnsiTheme="minorHAnsi" w:cstheme="minorHAnsi"/>
                <w:noProof/>
                <w:lang w:val="ka-GE"/>
              </w:rPr>
              <w:t>დანართი N3 - შესყიდვის ობიექტის აღწერა და მინიმალური სპეციფიკაციები</w:t>
            </w:r>
            <w:r w:rsidR="0007438D" w:rsidRPr="00DD00EA">
              <w:rPr>
                <w:rFonts w:asciiTheme="minorHAnsi" w:hAnsiTheme="minorHAnsi" w:cstheme="minorHAnsi"/>
                <w:noProof/>
                <w:webHidden/>
              </w:rPr>
              <w:tab/>
            </w:r>
            <w:r w:rsidR="0007438D" w:rsidRPr="00DD00EA">
              <w:rPr>
                <w:rFonts w:asciiTheme="minorHAnsi" w:hAnsiTheme="minorHAnsi" w:cstheme="minorHAnsi"/>
                <w:noProof/>
                <w:webHidden/>
              </w:rPr>
              <w:fldChar w:fldCharType="begin"/>
            </w:r>
            <w:r w:rsidR="0007438D" w:rsidRPr="00DD00EA">
              <w:rPr>
                <w:rFonts w:asciiTheme="minorHAnsi" w:hAnsiTheme="minorHAnsi" w:cstheme="minorHAnsi"/>
                <w:noProof/>
                <w:webHidden/>
              </w:rPr>
              <w:instrText xml:space="preserve"> PAGEREF _Toc73609968 \h </w:instrText>
            </w:r>
            <w:r w:rsidR="0007438D" w:rsidRPr="00DD00EA">
              <w:rPr>
                <w:rFonts w:asciiTheme="minorHAnsi" w:hAnsiTheme="minorHAnsi" w:cstheme="minorHAnsi"/>
                <w:noProof/>
                <w:webHidden/>
              </w:rPr>
            </w:r>
            <w:r w:rsidR="0007438D" w:rsidRPr="00DD00EA">
              <w:rPr>
                <w:rFonts w:asciiTheme="minorHAnsi" w:hAnsiTheme="minorHAnsi" w:cstheme="minorHAnsi"/>
                <w:noProof/>
                <w:webHidden/>
              </w:rPr>
              <w:fldChar w:fldCharType="separate"/>
            </w:r>
            <w:r w:rsidR="0007438D" w:rsidRPr="00DD00EA">
              <w:rPr>
                <w:rFonts w:asciiTheme="minorHAnsi" w:hAnsiTheme="minorHAnsi" w:cstheme="minorHAnsi"/>
                <w:noProof/>
                <w:webHidden/>
              </w:rPr>
              <w:t>6</w:t>
            </w:r>
            <w:r w:rsidR="0007438D" w:rsidRPr="00DD00EA">
              <w:rPr>
                <w:rFonts w:asciiTheme="minorHAnsi" w:hAnsiTheme="minorHAnsi" w:cstheme="minorHAnsi"/>
                <w:noProof/>
                <w:webHidden/>
              </w:rPr>
              <w:fldChar w:fldCharType="end"/>
            </w:r>
          </w:hyperlink>
        </w:p>
        <w:p w14:paraId="60752384" w14:textId="736C51CA" w:rsidR="001665D6" w:rsidRPr="00DD00EA" w:rsidRDefault="00633247" w:rsidP="00534B11">
          <w:pPr>
            <w:rPr>
              <w:rFonts w:asciiTheme="minorHAnsi" w:hAnsiTheme="minorHAnsi" w:cstheme="minorHAnsi"/>
            </w:rPr>
          </w:pPr>
          <w:r w:rsidRPr="00DD00EA">
            <w:rPr>
              <w:rFonts w:asciiTheme="minorHAnsi" w:hAnsiTheme="minorHAnsi" w:cstheme="minorHAnsi"/>
              <w:b/>
              <w:bCs/>
              <w:noProof/>
            </w:rPr>
            <w:fldChar w:fldCharType="end"/>
          </w:r>
        </w:p>
      </w:sdtContent>
    </w:sdt>
    <w:p w14:paraId="54ED23B9" w14:textId="77777777" w:rsidR="00533CA6" w:rsidRPr="00DD00EA" w:rsidRDefault="00533CA6">
      <w:pPr>
        <w:jc w:val="left"/>
        <w:rPr>
          <w:rFonts w:asciiTheme="minorHAnsi" w:eastAsiaTheme="majorEastAsia" w:hAnsiTheme="minorHAnsi" w:cstheme="minorHAnsi"/>
          <w:b/>
          <w:bCs/>
          <w:color w:val="FF671B"/>
          <w:sz w:val="28"/>
          <w:szCs w:val="28"/>
          <w:lang w:eastAsia="ja-JP"/>
        </w:rPr>
      </w:pPr>
      <w:r w:rsidRPr="00DD00EA">
        <w:rPr>
          <w:rFonts w:asciiTheme="minorHAnsi" w:hAnsiTheme="minorHAnsi" w:cstheme="minorHAnsi"/>
        </w:rPr>
        <w:br w:type="page"/>
      </w:r>
    </w:p>
    <w:p w14:paraId="49836C83" w14:textId="1A4780FF" w:rsidR="00A66B58" w:rsidRPr="00DD00EA" w:rsidRDefault="00A66B58"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4" w:name="_Toc534810151"/>
      <w:bookmarkStart w:id="5" w:name="_Toc73609963"/>
      <w:bookmarkStart w:id="6" w:name="_Toc462407871"/>
      <w:bookmarkEnd w:id="2"/>
      <w:bookmarkEnd w:id="3"/>
      <w:r w:rsidRPr="00DD00EA">
        <w:rPr>
          <w:rFonts w:asciiTheme="minorHAnsi" w:eastAsiaTheme="majorEastAsia" w:hAnsiTheme="minorHAnsi" w:cstheme="minorHAnsi"/>
          <w:b/>
          <w:color w:val="0000FF"/>
          <w:sz w:val="24"/>
          <w:szCs w:val="28"/>
          <w:lang w:val="ka-GE" w:eastAsia="ja-JP"/>
        </w:rPr>
        <w:lastRenderedPageBreak/>
        <w:t>ინსტრუქცია ტენდერში მონაწილეთათვის</w:t>
      </w:r>
      <w:bookmarkEnd w:id="4"/>
      <w:bookmarkEnd w:id="5"/>
    </w:p>
    <w:p w14:paraId="635AF4D9" w14:textId="3493FF43" w:rsidR="00D1450D" w:rsidRPr="00DD00EA" w:rsidRDefault="00D1450D" w:rsidP="00D1450D">
      <w:pPr>
        <w:rPr>
          <w:rFonts w:asciiTheme="minorHAnsi" w:eastAsiaTheme="minorEastAsia" w:hAnsiTheme="minorHAnsi" w:cstheme="minorHAnsi"/>
          <w:lang w:val="ka-GE" w:eastAsia="ja-JP"/>
        </w:rPr>
      </w:pPr>
      <w:r w:rsidRPr="00DD00EA">
        <w:rPr>
          <w:rFonts w:asciiTheme="minorHAnsi" w:eastAsiaTheme="minorEastAsia" w:hAnsiTheme="minorHAnsi" w:cstheme="minorHAnsi"/>
          <w:lang w:val="ka-GE" w:eastAsia="ja-JP"/>
        </w:rPr>
        <w:t xml:space="preserve">სს საქართველოს ბანკი აცხადებს ტენდერს </w:t>
      </w:r>
      <w:r w:rsidR="007A6057" w:rsidRPr="00DD00EA">
        <w:rPr>
          <w:rFonts w:asciiTheme="minorHAnsi" w:eastAsiaTheme="minorEastAsia" w:hAnsiTheme="minorHAnsi" w:cstheme="minorHAnsi"/>
          <w:lang w:val="ka-GE" w:eastAsia="ja-JP"/>
        </w:rPr>
        <w:t>2 ერთეული სატვირთო ლიფტის/პლატფორმის მიწოდებასა და მონტაჟზე.</w:t>
      </w:r>
    </w:p>
    <w:p w14:paraId="33700273" w14:textId="77777777" w:rsidR="00D1450D" w:rsidRPr="00DD00EA" w:rsidRDefault="00D1450D" w:rsidP="00D1450D">
      <w:pPr>
        <w:rPr>
          <w:rFonts w:asciiTheme="minorHAnsi" w:hAnsiTheme="minorHAnsi" w:cstheme="minorHAnsi"/>
          <w:lang w:val="ka-GE"/>
        </w:rPr>
      </w:pPr>
    </w:p>
    <w:p w14:paraId="73736794" w14:textId="2D59A0C3" w:rsidR="00C94D0C" w:rsidRPr="00DD00EA" w:rsidRDefault="00A66B58" w:rsidP="00C94D0C">
      <w:pPr>
        <w:rPr>
          <w:rFonts w:asciiTheme="minorHAnsi" w:hAnsiTheme="minorHAnsi" w:cstheme="minorHAnsi"/>
          <w:lang w:val="ka-GE"/>
        </w:rPr>
      </w:pPr>
      <w:r w:rsidRPr="00DD00EA">
        <w:rPr>
          <w:rFonts w:asciiTheme="minorHAnsi" w:hAnsiTheme="minorHAnsi" w:cstheme="minorHAnsi"/>
          <w:lang w:val="ka-GE"/>
        </w:rPr>
        <w:t xml:space="preserve">პრეტენდენტებმა </w:t>
      </w:r>
      <w:r w:rsidR="00074DBD" w:rsidRPr="00DD00EA">
        <w:rPr>
          <w:rFonts w:asciiTheme="minorHAnsi" w:hAnsiTheme="minorHAnsi" w:cstheme="minorHAnsi"/>
          <w:lang w:val="ka-GE"/>
        </w:rPr>
        <w:t xml:space="preserve">სისტემაში </w:t>
      </w:r>
      <w:r w:rsidRPr="00DD00EA">
        <w:rPr>
          <w:rFonts w:asciiTheme="minorHAnsi" w:hAnsiTheme="minorHAnsi" w:cstheme="minorHAnsi"/>
          <w:lang w:val="ka-GE"/>
        </w:rPr>
        <w:t xml:space="preserve">უნდა ატვირთონ სატენდერო </w:t>
      </w:r>
      <w:r w:rsidR="00432C25" w:rsidRPr="00DD00EA">
        <w:rPr>
          <w:rFonts w:asciiTheme="minorHAnsi" w:hAnsiTheme="minorHAnsi" w:cstheme="minorHAnsi"/>
          <w:lang w:val="ka-GE"/>
        </w:rPr>
        <w:t>დოკუმენტაციით</w:t>
      </w:r>
      <w:r w:rsidRPr="00DD00EA">
        <w:rPr>
          <w:rFonts w:asciiTheme="minorHAnsi" w:hAnsiTheme="minorHAnsi" w:cstheme="minorHAnsi"/>
          <w:lang w:val="ka-GE"/>
        </w:rPr>
        <w:t xml:space="preserve"> </w:t>
      </w:r>
      <w:r w:rsidR="00432C25" w:rsidRPr="00DD00EA">
        <w:rPr>
          <w:rFonts w:asciiTheme="minorHAnsi" w:hAnsiTheme="minorHAnsi" w:cstheme="minorHAnsi"/>
          <w:lang w:val="ka-GE"/>
        </w:rPr>
        <w:t>მოთხოვნილი</w:t>
      </w:r>
      <w:r w:rsidRPr="00DD00EA">
        <w:rPr>
          <w:rFonts w:asciiTheme="minorHAnsi" w:hAnsiTheme="minorHAnsi" w:cstheme="minorHAnsi"/>
          <w:lang w:val="ka-GE"/>
        </w:rPr>
        <w:t xml:space="preserve"> ყველა დოკუმენტი.</w:t>
      </w:r>
      <w:r w:rsidR="00C94D0C" w:rsidRPr="00DD00EA">
        <w:rPr>
          <w:rFonts w:asciiTheme="minorHAnsi" w:hAnsiTheme="minorHAnsi" w:cstheme="minorHAnsi"/>
          <w:lang w:val="ka-GE"/>
        </w:rPr>
        <w:t xml:space="preserve">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DD00EA" w:rsidRDefault="00C525A4" w:rsidP="00C525A4">
      <w:pPr>
        <w:rPr>
          <w:rFonts w:asciiTheme="minorHAnsi" w:hAnsiTheme="minorHAnsi" w:cstheme="minorHAnsi"/>
          <w:lang w:val="ka-GE"/>
        </w:rPr>
      </w:pPr>
    </w:p>
    <w:p w14:paraId="1DDDCD74" w14:textId="611FA04C" w:rsidR="00C94D0C" w:rsidRPr="00DD00EA" w:rsidRDefault="00C94D0C" w:rsidP="00C525A4">
      <w:pPr>
        <w:rPr>
          <w:rFonts w:asciiTheme="minorHAnsi" w:eastAsiaTheme="minorEastAsia" w:hAnsiTheme="minorHAnsi" w:cstheme="minorHAnsi"/>
          <w:b/>
          <w:lang w:val="ka-GE" w:eastAsia="ja-JP"/>
        </w:rPr>
      </w:pPr>
      <w:r w:rsidRPr="00DD00EA">
        <w:rPr>
          <w:rFonts w:asciiTheme="minorHAnsi" w:eastAsiaTheme="minorEastAsia" w:hAnsiTheme="minorHAnsi" w:cstheme="minorHAnsi"/>
          <w:b/>
          <w:lang w:val="ka-GE" w:eastAsia="ja-JP"/>
        </w:rPr>
        <w:t>დანართი N1:</w:t>
      </w:r>
    </w:p>
    <w:p w14:paraId="34E7F41E" w14:textId="3EAACDEB" w:rsidR="007F171C" w:rsidRPr="00DD00EA" w:rsidRDefault="00C525A4" w:rsidP="007F171C">
      <w:pPr>
        <w:rPr>
          <w:rFonts w:asciiTheme="minorHAnsi" w:eastAsiaTheme="minorEastAsia" w:hAnsiTheme="minorHAnsi" w:cstheme="minorHAnsi"/>
          <w:lang w:val="ka-GE" w:eastAsia="ja-JP"/>
        </w:rPr>
      </w:pPr>
      <w:r w:rsidRPr="00DD00EA">
        <w:rPr>
          <w:rFonts w:asciiTheme="minorHAnsi" w:eastAsiaTheme="minorEastAsia" w:hAnsiTheme="minorHAnsi" w:cstheme="minorHAnsi"/>
          <w:lang w:val="ka-GE" w:eastAsia="ja-JP"/>
        </w:rPr>
        <w:t>ტენ</w:t>
      </w:r>
      <w:r w:rsidR="00E04143" w:rsidRPr="00DD00EA">
        <w:rPr>
          <w:rFonts w:asciiTheme="minorHAnsi" w:eastAsiaTheme="minorEastAsia" w:hAnsiTheme="minorHAnsi" w:cstheme="minorHAnsi"/>
          <w:lang w:val="ka-GE" w:eastAsia="ja-JP"/>
        </w:rPr>
        <w:t>დ</w:t>
      </w:r>
      <w:r w:rsidRPr="00DD00EA">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DD00EA">
        <w:rPr>
          <w:rFonts w:asciiTheme="minorHAnsi" w:eastAsiaTheme="minorEastAsia" w:hAnsiTheme="minorHAnsi" w:cstheme="minorHAnsi"/>
          <w:lang w:val="ka-GE" w:eastAsia="ja-JP"/>
        </w:rPr>
        <w:t>კომპანიამ</w:t>
      </w:r>
      <w:r w:rsidRPr="00DD00EA">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DD00EA">
        <w:rPr>
          <w:rFonts w:asciiTheme="minorHAnsi" w:eastAsiaTheme="minorEastAsia" w:hAnsiTheme="minorHAnsi" w:cstheme="minorHAnsi"/>
          <w:b/>
          <w:lang w:val="ka-GE" w:eastAsia="ja-JP"/>
        </w:rPr>
        <w:t xml:space="preserve">- </w:t>
      </w:r>
      <w:r w:rsidRPr="00DD00EA">
        <w:rPr>
          <w:rFonts w:asciiTheme="minorHAnsi" w:eastAsiaTheme="minorEastAsia" w:hAnsiTheme="minorHAnsi" w:cstheme="minorHAnsi"/>
          <w:b/>
          <w:lang w:val="ka-GE" w:eastAsia="ja-JP"/>
        </w:rPr>
        <w:t xml:space="preserve">დანართი </w:t>
      </w:r>
      <w:r w:rsidR="002D0D02" w:rsidRPr="00DD00EA">
        <w:rPr>
          <w:rFonts w:asciiTheme="minorHAnsi" w:eastAsiaTheme="minorEastAsia" w:hAnsiTheme="minorHAnsi" w:cstheme="minorHAnsi"/>
          <w:b/>
          <w:lang w:val="ka-GE" w:eastAsia="ja-JP"/>
        </w:rPr>
        <w:t>N</w:t>
      </w:r>
      <w:r w:rsidRPr="00DD00EA">
        <w:rPr>
          <w:rFonts w:asciiTheme="minorHAnsi" w:eastAsiaTheme="minorEastAsia" w:hAnsiTheme="minorHAnsi" w:cstheme="minorHAnsi"/>
          <w:b/>
          <w:lang w:val="ka-GE" w:eastAsia="ja-JP"/>
        </w:rPr>
        <w:t>1</w:t>
      </w:r>
      <w:r w:rsidR="007E0672" w:rsidRPr="00DD00EA">
        <w:rPr>
          <w:rFonts w:asciiTheme="minorHAnsi" w:eastAsiaTheme="minorEastAsia" w:hAnsiTheme="minorHAnsi" w:cstheme="minorHAnsi"/>
          <w:lang w:val="ka-GE" w:eastAsia="ja-JP"/>
        </w:rPr>
        <w:t>;</w:t>
      </w:r>
      <w:r w:rsidRPr="00DD00EA">
        <w:rPr>
          <w:rFonts w:asciiTheme="minorHAnsi" w:eastAsiaTheme="minorEastAsia" w:hAnsiTheme="minorHAnsi" w:cstheme="minorHAnsi"/>
          <w:lang w:val="ka-GE" w:eastAsia="ja-JP"/>
        </w:rPr>
        <w:t xml:space="preserve"> </w:t>
      </w:r>
      <w:r w:rsidR="00CA6053" w:rsidRPr="00DD00EA">
        <w:rPr>
          <w:rFonts w:asciiTheme="minorHAnsi" w:eastAsiaTheme="minorEastAsia" w:hAnsiTheme="minorHAnsi" w:cstheme="minorHAnsi"/>
          <w:b/>
          <w:lang w:val="ka-GE" w:eastAsia="ja-JP"/>
        </w:rPr>
        <w:t xml:space="preserve">ტენდერში მონაწილემ სისტემაში უნდა დააფიქსიროს დანართ </w:t>
      </w:r>
      <w:r w:rsidR="002D0D02" w:rsidRPr="00DD00EA">
        <w:rPr>
          <w:rFonts w:asciiTheme="minorHAnsi" w:eastAsiaTheme="minorEastAsia" w:hAnsiTheme="minorHAnsi" w:cstheme="minorHAnsi"/>
          <w:b/>
          <w:lang w:val="ka-GE" w:eastAsia="ja-JP"/>
        </w:rPr>
        <w:t>N</w:t>
      </w:r>
      <w:r w:rsidR="00CA6053" w:rsidRPr="00DD00EA">
        <w:rPr>
          <w:rFonts w:asciiTheme="minorHAnsi" w:eastAsiaTheme="minorEastAsia" w:hAnsiTheme="minorHAnsi" w:cstheme="minorHAnsi"/>
          <w:b/>
          <w:lang w:val="ka-GE" w:eastAsia="ja-JP"/>
        </w:rPr>
        <w:t xml:space="preserve">1-ში მიღებული </w:t>
      </w:r>
      <w:r w:rsidR="00CA6053" w:rsidRPr="00DD00EA">
        <w:rPr>
          <w:rFonts w:asciiTheme="minorHAnsi" w:eastAsiaTheme="minorEastAsia" w:hAnsiTheme="minorHAnsi" w:cstheme="minorHAnsi"/>
          <w:b/>
          <w:u w:val="single"/>
          <w:lang w:val="ka-GE" w:eastAsia="ja-JP"/>
        </w:rPr>
        <w:t xml:space="preserve">ჯამური </w:t>
      </w:r>
      <w:r w:rsidR="00F14D6A" w:rsidRPr="00DD00EA">
        <w:rPr>
          <w:rFonts w:asciiTheme="minorHAnsi" w:eastAsiaTheme="minorEastAsia" w:hAnsiTheme="minorHAnsi" w:cstheme="minorHAnsi"/>
          <w:b/>
          <w:u w:val="single"/>
          <w:lang w:val="ka-GE" w:eastAsia="ja-JP"/>
        </w:rPr>
        <w:t xml:space="preserve">სატენდერო </w:t>
      </w:r>
      <w:r w:rsidR="00CA6053" w:rsidRPr="00DD00EA">
        <w:rPr>
          <w:rFonts w:asciiTheme="minorHAnsi" w:eastAsiaTheme="minorEastAsia" w:hAnsiTheme="minorHAnsi" w:cstheme="minorHAnsi"/>
          <w:b/>
          <w:u w:val="single"/>
          <w:lang w:val="ka-GE" w:eastAsia="ja-JP"/>
        </w:rPr>
        <w:t>ფასი</w:t>
      </w:r>
      <w:r w:rsidR="001C4D23" w:rsidRPr="00DD00EA">
        <w:rPr>
          <w:rFonts w:asciiTheme="minorHAnsi" w:eastAsiaTheme="minorEastAsia" w:hAnsiTheme="minorHAnsi" w:cstheme="minorHAnsi"/>
          <w:b/>
          <w:lang w:val="ka-GE" w:eastAsia="ja-JP"/>
        </w:rPr>
        <w:t>.</w:t>
      </w:r>
    </w:p>
    <w:p w14:paraId="66B458B1" w14:textId="080D1519" w:rsidR="00635C82" w:rsidRPr="00DD00EA" w:rsidRDefault="0007438D" w:rsidP="00635C82">
      <w:pPr>
        <w:rPr>
          <w:rFonts w:asciiTheme="minorHAnsi" w:hAnsiTheme="minorHAnsi" w:cstheme="minorHAnsi"/>
          <w:bCs/>
          <w:color w:val="auto"/>
          <w:lang w:val="ka-GE"/>
        </w:rPr>
      </w:pPr>
      <w:r w:rsidRPr="00DD00EA">
        <w:rPr>
          <w:rFonts w:asciiTheme="minorHAnsi" w:hAnsiTheme="minorHAnsi" w:cstheme="minorHAnsi"/>
          <w:bCs/>
          <w:color w:val="auto"/>
          <w:lang w:val="ka-GE"/>
        </w:rPr>
        <w:t>ფას</w:t>
      </w:r>
      <w:r w:rsidR="00635C82" w:rsidRPr="00DD00EA">
        <w:rPr>
          <w:rFonts w:asciiTheme="minorHAnsi" w:hAnsiTheme="minorHAnsi" w:cstheme="minorHAnsi"/>
          <w:bCs/>
          <w:color w:val="auto"/>
          <w:lang w:val="ka-GE"/>
        </w:rPr>
        <w:t xml:space="preserve">ი წარმოდგენილი უნდა იყოს აშშ. დოლარში </w:t>
      </w:r>
      <w:r w:rsidR="00635C82" w:rsidRPr="00DD00EA">
        <w:rPr>
          <w:rFonts w:asciiTheme="minorHAnsi" w:hAnsiTheme="minorHAnsi" w:cstheme="minorHAnsi"/>
          <w:lang w:val="ka-GE"/>
        </w:rPr>
        <w:t xml:space="preserve">და მოიცავდეს კანონმდებლობით გათვალისწინებულ გადასახადებს და გადასახდელებს. </w:t>
      </w:r>
      <w:r w:rsidR="00635C82" w:rsidRPr="00DD00EA">
        <w:rPr>
          <w:rFonts w:asciiTheme="minorHAnsi" w:hAnsiTheme="minorHAnsi" w:cstheme="minorHAnsi"/>
          <w:bCs/>
          <w:color w:val="auto"/>
          <w:lang w:val="ka-GE"/>
        </w:rPr>
        <w:t xml:space="preserve">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w:t>
      </w:r>
      <w:r w:rsidR="001613ED" w:rsidRPr="00DD00EA">
        <w:rPr>
          <w:rFonts w:asciiTheme="minorHAnsi" w:hAnsiTheme="minorHAnsi" w:cstheme="minorHAnsi"/>
          <w:bCs/>
          <w:color w:val="auto"/>
          <w:lang w:val="ka-GE"/>
        </w:rPr>
        <w:t>კურ</w:t>
      </w:r>
      <w:r w:rsidR="00635C82" w:rsidRPr="00DD00EA">
        <w:rPr>
          <w:rFonts w:asciiTheme="minorHAnsi" w:hAnsiTheme="minorHAnsi" w:cstheme="minorHAnsi"/>
          <w:bCs/>
          <w:color w:val="auto"/>
          <w:lang w:val="ka-GE"/>
        </w:rPr>
        <w:t>ს</w:t>
      </w:r>
      <w:r w:rsidR="001613ED" w:rsidRPr="00DD00EA">
        <w:rPr>
          <w:rFonts w:asciiTheme="minorHAnsi" w:hAnsiTheme="minorHAnsi" w:cstheme="minorHAnsi"/>
          <w:bCs/>
          <w:color w:val="auto"/>
          <w:lang w:val="ka-GE"/>
        </w:rPr>
        <w:t>ი</w:t>
      </w:r>
      <w:r w:rsidR="00635C82" w:rsidRPr="00DD00EA">
        <w:rPr>
          <w:rFonts w:asciiTheme="minorHAnsi" w:hAnsiTheme="minorHAnsi" w:cstheme="minorHAnsi"/>
          <w:bCs/>
          <w:color w:val="auto"/>
          <w:lang w:val="ka-GE"/>
        </w:rPr>
        <w:t>ს შესაბამისად.</w:t>
      </w:r>
    </w:p>
    <w:p w14:paraId="6B83D28B" w14:textId="64B26E35" w:rsidR="00C525A4" w:rsidRPr="00DD00EA" w:rsidRDefault="00C525A4" w:rsidP="00C525A4">
      <w:pPr>
        <w:rPr>
          <w:rFonts w:asciiTheme="minorHAnsi" w:eastAsiaTheme="minorEastAsia" w:hAnsiTheme="minorHAnsi" w:cstheme="minorHAnsi"/>
          <w:lang w:eastAsia="ja-JP"/>
        </w:rPr>
      </w:pPr>
      <w:r w:rsidRPr="00DD00EA">
        <w:rPr>
          <w:rFonts w:asciiTheme="minorHAnsi" w:eastAsiaTheme="minorEastAsia" w:hAnsiTheme="minorHAnsi" w:cstheme="minorHAnsi"/>
          <w:lang w:val="ka-GE" w:eastAsia="ja-JP"/>
        </w:rPr>
        <w:t>პრეტენდენტებმა თანდართული ფაილის შესაბამისად შევსებულ ფასების ცხრილში</w:t>
      </w:r>
      <w:r w:rsidR="007E0672" w:rsidRPr="00DD00EA">
        <w:rPr>
          <w:rFonts w:asciiTheme="minorHAnsi" w:eastAsiaTheme="minorEastAsia" w:hAnsiTheme="minorHAnsi" w:cstheme="minorHAnsi"/>
          <w:lang w:val="ka-GE" w:eastAsia="ja-JP"/>
        </w:rPr>
        <w:t xml:space="preserve"> </w:t>
      </w:r>
      <w:r w:rsidRPr="00DD00EA">
        <w:rPr>
          <w:rFonts w:asciiTheme="minorHAnsi" w:eastAsiaTheme="minorEastAsia" w:hAnsiTheme="minorHAnsi" w:cstheme="minorHAnsi"/>
          <w:lang w:val="ka-GE" w:eastAsia="ja-JP"/>
        </w:rPr>
        <w:t xml:space="preserve">უნდა მიუთითონ </w:t>
      </w:r>
      <w:r w:rsidR="007E0672" w:rsidRPr="00DD00EA">
        <w:rPr>
          <w:rFonts w:asciiTheme="minorHAnsi" w:eastAsiaTheme="minorEastAsia" w:hAnsiTheme="minorHAnsi" w:cstheme="minorHAnsi"/>
          <w:lang w:val="ka-GE" w:eastAsia="ja-JP"/>
        </w:rPr>
        <w:t xml:space="preserve">შემოთავაზებული </w:t>
      </w:r>
      <w:r w:rsidRPr="00DD00EA">
        <w:rPr>
          <w:rFonts w:asciiTheme="minorHAnsi" w:eastAsiaTheme="minorEastAsia" w:hAnsiTheme="minorHAnsi" w:cstheme="minorHAnsi"/>
          <w:lang w:val="ka-GE" w:eastAsia="ja-JP"/>
        </w:rPr>
        <w:t xml:space="preserve">საქონლის სასაქონლო ნიშანი და / ან მარკა / მოდელი და, ასევე მწარმოებელი კომპანია და </w:t>
      </w:r>
      <w:r w:rsidR="0048294F" w:rsidRPr="00DD00EA">
        <w:rPr>
          <w:rFonts w:asciiTheme="minorHAnsi" w:eastAsiaTheme="minorEastAsia" w:hAnsiTheme="minorHAnsi" w:cstheme="minorHAnsi"/>
          <w:lang w:val="ka-GE" w:eastAsia="ja-JP"/>
        </w:rPr>
        <w:t>წარმოების</w:t>
      </w:r>
      <w:r w:rsidRPr="00DD00EA">
        <w:rPr>
          <w:rFonts w:asciiTheme="minorHAnsi" w:eastAsiaTheme="minorEastAsia" w:hAnsiTheme="minorHAnsi" w:cstheme="minorHAnsi"/>
          <w:lang w:val="ka-GE" w:eastAsia="ja-JP"/>
        </w:rPr>
        <w:t xml:space="preserve"> ქვეყანა.</w:t>
      </w:r>
      <w:r w:rsidR="00312B7A" w:rsidRPr="00DD00EA">
        <w:rPr>
          <w:rFonts w:asciiTheme="minorHAnsi" w:eastAsiaTheme="minorEastAsia" w:hAnsiTheme="minorHAnsi" w:cstheme="minorHAnsi"/>
          <w:lang w:val="ka-GE" w:eastAsia="ja-JP"/>
        </w:rPr>
        <w:t xml:space="preserve"> </w:t>
      </w:r>
      <w:r w:rsidR="00312B7A" w:rsidRPr="00DD00EA">
        <w:rPr>
          <w:rFonts w:asciiTheme="minorHAnsi" w:eastAsiaTheme="minorEastAsia" w:hAnsiTheme="minorHAnsi" w:cstheme="minorHAnsi"/>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sidRPr="00DD00EA">
        <w:rPr>
          <w:rFonts w:asciiTheme="minorHAnsi" w:eastAsiaTheme="minorEastAsia" w:hAnsiTheme="minorHAnsi" w:cstheme="minorHAnsi"/>
          <w:b/>
          <w:lang w:val="ka-GE" w:eastAsia="ja-JP"/>
        </w:rPr>
        <w:t xml:space="preserve"> ქართულ ან ინგლისურ ენაზე</w:t>
      </w:r>
      <w:r w:rsidR="00312B7A" w:rsidRPr="00DD00EA">
        <w:rPr>
          <w:rFonts w:asciiTheme="minorHAnsi" w:eastAsiaTheme="minorEastAsia" w:hAnsiTheme="minorHAnsi" w:cstheme="minorHAnsi"/>
          <w:b/>
          <w:lang w:val="ka-GE" w:eastAsia="ja-JP"/>
        </w:rPr>
        <w:t>.</w:t>
      </w:r>
    </w:p>
    <w:p w14:paraId="63712D6E" w14:textId="347CE5A8" w:rsidR="00C525A4" w:rsidRPr="00DD00EA" w:rsidRDefault="00C525A4" w:rsidP="00C525A4">
      <w:pPr>
        <w:rPr>
          <w:rFonts w:asciiTheme="minorHAnsi" w:eastAsiaTheme="minorEastAsia" w:hAnsiTheme="minorHAnsi" w:cstheme="minorHAnsi"/>
          <w:lang w:val="ka-GE" w:eastAsia="ja-JP"/>
        </w:rPr>
      </w:pPr>
      <w:r w:rsidRPr="00DD00EA">
        <w:rPr>
          <w:rFonts w:asciiTheme="minorHAnsi" w:eastAsiaTheme="minorEastAsia" w:hAnsiTheme="minorHAnsi" w:cstheme="minorHAnsi"/>
          <w:lang w:val="ka-GE" w:eastAsia="ja-JP"/>
        </w:rPr>
        <w:t xml:space="preserve">შემოთავაზებული </w:t>
      </w:r>
      <w:r w:rsidR="00A718EF" w:rsidRPr="00DD00EA">
        <w:rPr>
          <w:rFonts w:asciiTheme="minorHAnsi" w:eastAsiaTheme="minorEastAsia" w:hAnsiTheme="minorHAnsi" w:cstheme="minorHAnsi"/>
          <w:lang w:val="ka-GE" w:eastAsia="ja-JP"/>
        </w:rPr>
        <w:t>პროდუქტი</w:t>
      </w:r>
      <w:r w:rsidRPr="00DD00EA">
        <w:rPr>
          <w:rFonts w:asciiTheme="minorHAnsi" w:eastAsiaTheme="minorEastAsia" w:hAnsiTheme="minorHAnsi" w:cstheme="minorHAnsi"/>
          <w:lang w:val="ka-GE" w:eastAsia="ja-JP"/>
        </w:rPr>
        <w:t xml:space="preserve"> სრულად უნდა </w:t>
      </w:r>
      <w:r w:rsidR="00A718EF" w:rsidRPr="00DD00EA">
        <w:rPr>
          <w:rFonts w:asciiTheme="minorHAnsi" w:eastAsiaTheme="minorEastAsia" w:hAnsiTheme="minorHAnsi" w:cstheme="minorHAnsi"/>
          <w:lang w:val="ka-GE" w:eastAsia="ja-JP"/>
        </w:rPr>
        <w:t xml:space="preserve">აკმაყოფილებდეს </w:t>
      </w:r>
      <w:r w:rsidRPr="00DD00EA">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DD00EA">
        <w:rPr>
          <w:rFonts w:asciiTheme="minorHAnsi" w:eastAsiaTheme="minorEastAsia" w:hAnsiTheme="minorHAnsi" w:cstheme="minorHAnsi"/>
          <w:lang w:val="ka-GE" w:eastAsia="ja-JP"/>
        </w:rPr>
        <w:t>/სპეციფიკაციებს</w:t>
      </w:r>
      <w:r w:rsidRPr="00DD00EA">
        <w:rPr>
          <w:rFonts w:asciiTheme="minorHAnsi" w:eastAsiaTheme="minorEastAsia" w:hAnsiTheme="minorHAnsi" w:cstheme="minorHAnsi"/>
          <w:lang w:val="ka-GE" w:eastAsia="ja-JP"/>
        </w:rPr>
        <w:t>.</w:t>
      </w:r>
    </w:p>
    <w:p w14:paraId="440620A3" w14:textId="77777777" w:rsidR="00C525A4" w:rsidRPr="00DD00EA" w:rsidRDefault="00C525A4" w:rsidP="00C525A4">
      <w:pPr>
        <w:rPr>
          <w:rFonts w:asciiTheme="minorHAnsi" w:eastAsiaTheme="minorEastAsia" w:hAnsiTheme="minorHAnsi" w:cstheme="minorHAnsi"/>
          <w:lang w:eastAsia="ja-JP"/>
        </w:rPr>
      </w:pPr>
    </w:p>
    <w:p w14:paraId="0AB1CB21" w14:textId="4846F7A1" w:rsidR="00C94D0C" w:rsidRPr="00DD00EA" w:rsidRDefault="00C94D0C" w:rsidP="00A718EF">
      <w:pPr>
        <w:rPr>
          <w:rFonts w:asciiTheme="minorHAnsi" w:eastAsiaTheme="minorEastAsia" w:hAnsiTheme="minorHAnsi" w:cstheme="minorHAnsi"/>
          <w:b/>
          <w:lang w:val="ka-GE" w:eastAsia="ja-JP"/>
        </w:rPr>
      </w:pPr>
      <w:r w:rsidRPr="00DD00EA">
        <w:rPr>
          <w:rFonts w:asciiTheme="minorHAnsi" w:eastAsiaTheme="minorEastAsia" w:hAnsiTheme="minorHAnsi" w:cstheme="minorHAnsi"/>
          <w:b/>
          <w:lang w:val="ka-GE" w:eastAsia="ja-JP"/>
        </w:rPr>
        <w:t>დანართი</w:t>
      </w:r>
      <w:r w:rsidR="00AF4278" w:rsidRPr="00DD00EA">
        <w:rPr>
          <w:rFonts w:asciiTheme="minorHAnsi" w:eastAsiaTheme="minorEastAsia" w:hAnsiTheme="minorHAnsi" w:cstheme="minorHAnsi"/>
          <w:b/>
          <w:lang w:val="ka-GE" w:eastAsia="ja-JP"/>
        </w:rPr>
        <w:t xml:space="preserve"> N2</w:t>
      </w:r>
      <w:r w:rsidRPr="00DD00EA">
        <w:rPr>
          <w:rFonts w:asciiTheme="minorHAnsi" w:eastAsiaTheme="minorEastAsia" w:hAnsiTheme="minorHAnsi" w:cstheme="minorHAnsi"/>
          <w:b/>
          <w:lang w:val="ka-GE" w:eastAsia="ja-JP"/>
        </w:rPr>
        <w:t>:</w:t>
      </w:r>
    </w:p>
    <w:p w14:paraId="4DC2E55E" w14:textId="3468715D" w:rsidR="00C525A4" w:rsidRPr="00DD00EA" w:rsidRDefault="00C525A4" w:rsidP="00A718EF">
      <w:pPr>
        <w:rPr>
          <w:rFonts w:asciiTheme="minorHAnsi" w:hAnsiTheme="minorHAnsi" w:cstheme="minorHAnsi"/>
          <w:b/>
          <w:lang w:val="ka-GE"/>
        </w:rPr>
      </w:pPr>
      <w:r w:rsidRPr="00DD00EA">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sidRPr="00DD00EA">
        <w:rPr>
          <w:rFonts w:asciiTheme="minorHAnsi" w:hAnsiTheme="minorHAnsi" w:cstheme="minorHAnsi"/>
          <w:lang w:val="ka-GE"/>
        </w:rPr>
        <w:t xml:space="preserve"> - </w:t>
      </w:r>
      <w:r w:rsidRPr="00DD00EA">
        <w:rPr>
          <w:rFonts w:asciiTheme="minorHAnsi" w:hAnsiTheme="minorHAnsi" w:cstheme="minorHAnsi"/>
          <w:lang w:val="ka-GE"/>
        </w:rPr>
        <w:t>დანართი</w:t>
      </w:r>
      <w:r w:rsidR="00A718EF" w:rsidRPr="00DD00EA">
        <w:rPr>
          <w:rFonts w:asciiTheme="minorHAnsi" w:hAnsiTheme="minorHAnsi" w:cstheme="minorHAnsi"/>
          <w:lang w:val="ka-GE"/>
        </w:rPr>
        <w:t xml:space="preserve"> </w:t>
      </w:r>
      <w:r w:rsidR="002D0D02" w:rsidRPr="00DD00EA">
        <w:rPr>
          <w:rFonts w:asciiTheme="minorHAnsi" w:hAnsiTheme="minorHAnsi" w:cstheme="minorHAnsi"/>
          <w:lang w:val="ka-GE"/>
        </w:rPr>
        <w:t>N</w:t>
      </w:r>
      <w:r w:rsidR="00A718EF" w:rsidRPr="00DD00EA">
        <w:rPr>
          <w:rFonts w:asciiTheme="minorHAnsi" w:hAnsiTheme="minorHAnsi" w:cstheme="minorHAnsi"/>
          <w:lang w:val="ka-GE"/>
        </w:rPr>
        <w:t>2;</w:t>
      </w:r>
    </w:p>
    <w:p w14:paraId="2209D055" w14:textId="77777777" w:rsidR="00A66B58" w:rsidRPr="00DD00EA" w:rsidRDefault="00A66B58" w:rsidP="00A66B58">
      <w:pPr>
        <w:rPr>
          <w:rFonts w:asciiTheme="minorHAnsi" w:hAnsiTheme="minorHAnsi" w:cstheme="minorHAnsi"/>
          <w:lang w:val="ka-GE"/>
        </w:rPr>
      </w:pPr>
    </w:p>
    <w:p w14:paraId="196E12A3" w14:textId="25D1BAAD" w:rsidR="009030F5" w:rsidRPr="00DD00EA" w:rsidRDefault="009030F5" w:rsidP="009030F5">
      <w:pPr>
        <w:rPr>
          <w:rFonts w:asciiTheme="minorHAnsi" w:eastAsiaTheme="minorEastAsia" w:hAnsiTheme="minorHAnsi" w:cstheme="minorHAnsi"/>
          <w:b/>
          <w:lang w:val="ka-GE" w:eastAsia="ja-JP"/>
        </w:rPr>
      </w:pPr>
      <w:r w:rsidRPr="00DD00EA">
        <w:rPr>
          <w:rFonts w:asciiTheme="minorHAnsi" w:eastAsiaTheme="minorEastAsia" w:hAnsiTheme="minorHAnsi" w:cstheme="minorHAnsi"/>
          <w:b/>
          <w:lang w:val="ka-GE" w:eastAsia="ja-JP"/>
        </w:rPr>
        <w:t>დანართი N3:</w:t>
      </w:r>
    </w:p>
    <w:p w14:paraId="7372B112" w14:textId="71F14115" w:rsidR="00A66B58" w:rsidRPr="00DD00EA" w:rsidRDefault="009030F5" w:rsidP="00A66B58">
      <w:pPr>
        <w:rPr>
          <w:rFonts w:asciiTheme="minorHAnsi" w:hAnsiTheme="minorHAnsi" w:cstheme="minorHAnsi"/>
          <w:lang w:val="ka-GE"/>
        </w:rPr>
      </w:pPr>
      <w:r w:rsidRPr="00DD00EA">
        <w:rPr>
          <w:rFonts w:asciiTheme="minorHAnsi" w:hAnsiTheme="minorHAnsi" w:cstheme="minorHAnsi"/>
          <w:lang w:val="ka-GE"/>
        </w:rPr>
        <w:t xml:space="preserve">დანართი N3-ში მოცემულია მინიმალური სპეციფიკაციები და მოთხოვნები რაც უნდა </w:t>
      </w:r>
      <w:r w:rsidR="004F134E" w:rsidRPr="00DD00EA">
        <w:rPr>
          <w:rFonts w:asciiTheme="minorHAnsi" w:hAnsiTheme="minorHAnsi" w:cstheme="minorHAnsi"/>
          <w:lang w:val="ka-GE"/>
        </w:rPr>
        <w:t>იყოს</w:t>
      </w:r>
      <w:r w:rsidRPr="00DD00EA">
        <w:rPr>
          <w:rFonts w:asciiTheme="minorHAnsi" w:hAnsiTheme="minorHAnsi" w:cstheme="minorHAnsi"/>
          <w:lang w:val="ka-GE"/>
        </w:rPr>
        <w:t xml:space="preserve"> გათვალისწინებული სატენდერო წინადადების მომზადებისას.</w:t>
      </w:r>
    </w:p>
    <w:p w14:paraId="0AE9DEF9" w14:textId="65C351B4" w:rsidR="00472ACE" w:rsidRPr="00DD00EA" w:rsidRDefault="00472ACE" w:rsidP="00472ACE">
      <w:pPr>
        <w:rPr>
          <w:rFonts w:asciiTheme="minorHAnsi" w:hAnsiTheme="minorHAnsi" w:cstheme="minorHAnsi"/>
          <w:lang w:val="ka-GE"/>
        </w:rPr>
      </w:pPr>
      <w:r w:rsidRPr="00DD00EA">
        <w:rPr>
          <w:rFonts w:asciiTheme="minorHAnsi" w:hAnsiTheme="minorHAnsi" w:cstheme="minorHAnsi"/>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DD00EA">
        <w:rPr>
          <w:rFonts w:asciiTheme="minorHAnsi" w:hAnsiTheme="minorHAnsi" w:cstheme="minorHAnsi"/>
          <w:lang w:val="ka-GE"/>
        </w:rPr>
        <w:tab/>
      </w:r>
    </w:p>
    <w:p w14:paraId="64ED615E" w14:textId="77777777" w:rsidR="00472ACE" w:rsidRPr="00DD00EA" w:rsidRDefault="00472ACE" w:rsidP="00A66B58">
      <w:pPr>
        <w:rPr>
          <w:rFonts w:asciiTheme="minorHAnsi" w:hAnsiTheme="minorHAnsi" w:cstheme="minorHAnsi"/>
          <w:lang w:val="ka-GE"/>
        </w:rPr>
      </w:pPr>
    </w:p>
    <w:p w14:paraId="32BD5730" w14:textId="35FC4EA0" w:rsidR="00BF7F13" w:rsidRPr="00DD00EA" w:rsidRDefault="00BF7F13"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7" w:name="_Toc534810155"/>
      <w:bookmarkStart w:id="8" w:name="_Toc73609964"/>
      <w:r w:rsidRPr="00DD00EA">
        <w:rPr>
          <w:rFonts w:asciiTheme="minorHAnsi" w:eastAsiaTheme="majorEastAsia" w:hAnsiTheme="minorHAnsi" w:cstheme="minorHAnsi"/>
          <w:b/>
          <w:color w:val="0000FF"/>
          <w:sz w:val="24"/>
          <w:szCs w:val="28"/>
          <w:lang w:val="ka-GE" w:eastAsia="ja-JP"/>
        </w:rPr>
        <w:t>სატენდერო მოთხოვნები</w:t>
      </w:r>
      <w:bookmarkEnd w:id="7"/>
      <w:bookmarkEnd w:id="8"/>
    </w:p>
    <w:p w14:paraId="2293A609" w14:textId="0D71B545" w:rsidR="00B8474F" w:rsidRPr="00DD00EA" w:rsidRDefault="00B8474F" w:rsidP="00436F13">
      <w:pPr>
        <w:pStyle w:val="ListParagraph"/>
        <w:numPr>
          <w:ilvl w:val="0"/>
          <w:numId w:val="15"/>
        </w:numPr>
        <w:rPr>
          <w:rFonts w:asciiTheme="minorHAnsi" w:hAnsiTheme="minorHAnsi" w:cstheme="minorHAnsi"/>
          <w:lang w:val="ka-GE"/>
        </w:rPr>
      </w:pPr>
      <w:r w:rsidRPr="00DD00EA">
        <w:rPr>
          <w:rFonts w:asciiTheme="minorHAnsi" w:hAnsiTheme="minorHAnsi" w:cstheme="minorHAnsi"/>
          <w:b/>
          <w:lang w:val="ka-GE"/>
        </w:rPr>
        <w:t>მიწოდების ვადა:</w:t>
      </w:r>
      <w:r w:rsidRPr="00DD00EA">
        <w:rPr>
          <w:rFonts w:asciiTheme="minorHAnsi" w:hAnsiTheme="minorHAnsi" w:cstheme="minorHAnsi"/>
          <w:lang w:val="ka-GE"/>
        </w:rPr>
        <w:t xml:space="preserve"> მიწოდება და მონტაჟი უნდა განხორციელდეს ხელშეკრულების გაფორმებიდან </w:t>
      </w:r>
      <w:r w:rsidR="001D02E3" w:rsidRPr="00DD00EA">
        <w:rPr>
          <w:rFonts w:asciiTheme="minorHAnsi" w:hAnsiTheme="minorHAnsi" w:cstheme="minorHAnsi"/>
          <w:lang w:val="ka-GE"/>
        </w:rPr>
        <w:t xml:space="preserve"> </w:t>
      </w:r>
      <w:r w:rsidR="00436F13" w:rsidRPr="00DD00EA">
        <w:rPr>
          <w:rFonts w:asciiTheme="minorHAnsi" w:hAnsiTheme="minorHAnsi" w:cstheme="minorHAnsi"/>
          <w:lang w:val="ka-GE"/>
        </w:rPr>
        <w:t>60</w:t>
      </w:r>
      <w:r w:rsidR="004F134E" w:rsidRPr="00DD00EA">
        <w:rPr>
          <w:rFonts w:asciiTheme="minorHAnsi" w:hAnsiTheme="minorHAnsi" w:cstheme="minorHAnsi"/>
          <w:lang w:val="ka-GE"/>
        </w:rPr>
        <w:t xml:space="preserve"> </w:t>
      </w:r>
      <w:r w:rsidRPr="00DD00EA">
        <w:rPr>
          <w:rFonts w:asciiTheme="minorHAnsi" w:hAnsiTheme="minorHAnsi" w:cstheme="minorHAnsi"/>
          <w:lang w:val="ka-GE"/>
        </w:rPr>
        <w:t>კალენდარული დღის ვადაში;</w:t>
      </w:r>
      <w:r w:rsidR="00436F13" w:rsidRPr="00DD00EA">
        <w:rPr>
          <w:rFonts w:asciiTheme="minorHAnsi" w:hAnsiTheme="minorHAnsi" w:cstheme="minorHAnsi"/>
          <w:lang w:val="ka-GE"/>
        </w:rPr>
        <w:t xml:space="preserve"> მონტაჟი უნდა დასრულდეს არაუგვიანეს 30 აგვისტოს;</w:t>
      </w:r>
    </w:p>
    <w:p w14:paraId="282BABE6" w14:textId="2F0ACF47" w:rsidR="001559EA" w:rsidRPr="00DD00EA" w:rsidRDefault="00B8474F" w:rsidP="00AA5C3D">
      <w:pPr>
        <w:pStyle w:val="ListParagraph"/>
        <w:numPr>
          <w:ilvl w:val="0"/>
          <w:numId w:val="15"/>
        </w:numPr>
        <w:spacing w:after="200" w:line="276" w:lineRule="auto"/>
        <w:jc w:val="left"/>
        <w:rPr>
          <w:rFonts w:asciiTheme="minorHAnsi" w:hAnsiTheme="minorHAnsi" w:cstheme="minorHAnsi"/>
          <w:lang w:val="ka-GE"/>
        </w:rPr>
      </w:pPr>
      <w:r w:rsidRPr="00DD00EA">
        <w:rPr>
          <w:rFonts w:asciiTheme="minorHAnsi" w:hAnsiTheme="minorHAnsi" w:cstheme="minorHAnsi"/>
          <w:b/>
          <w:lang w:val="ka-GE"/>
        </w:rPr>
        <w:t xml:space="preserve">მიწოდების </w:t>
      </w:r>
      <w:r w:rsidR="00E60BB0" w:rsidRPr="00DD00EA">
        <w:rPr>
          <w:rFonts w:asciiTheme="minorHAnsi" w:hAnsiTheme="minorHAnsi" w:cstheme="minorHAnsi"/>
          <w:b/>
          <w:lang w:val="ka-GE"/>
        </w:rPr>
        <w:t xml:space="preserve">და მონტაჟის </w:t>
      </w:r>
      <w:r w:rsidRPr="00DD00EA">
        <w:rPr>
          <w:rFonts w:asciiTheme="minorHAnsi" w:hAnsiTheme="minorHAnsi" w:cstheme="minorHAnsi"/>
          <w:b/>
          <w:lang w:val="ka-GE"/>
        </w:rPr>
        <w:t xml:space="preserve">მისამართი: </w:t>
      </w:r>
      <w:r w:rsidR="00E60BB0" w:rsidRPr="00DD00EA">
        <w:rPr>
          <w:rFonts w:asciiTheme="minorHAnsi" w:hAnsiTheme="minorHAnsi" w:cstheme="minorHAnsi"/>
          <w:lang w:val="ka-GE"/>
        </w:rPr>
        <w:t>თბილისი (ზუსტი მისამართი მოგვიანებით დასრულდება);</w:t>
      </w:r>
    </w:p>
    <w:p w14:paraId="78A96E55" w14:textId="4986309D" w:rsidR="001C6561" w:rsidRPr="00DD00EA" w:rsidRDefault="00B8474F" w:rsidP="00CB6E9D">
      <w:pPr>
        <w:pStyle w:val="ListParagraph"/>
        <w:numPr>
          <w:ilvl w:val="0"/>
          <w:numId w:val="15"/>
        </w:numPr>
        <w:spacing w:after="200" w:line="276" w:lineRule="auto"/>
        <w:jc w:val="left"/>
        <w:rPr>
          <w:rFonts w:asciiTheme="minorHAnsi" w:hAnsiTheme="minorHAnsi" w:cstheme="minorHAnsi"/>
          <w:lang w:val="ka-GE"/>
        </w:rPr>
      </w:pPr>
      <w:r w:rsidRPr="00DD00EA">
        <w:rPr>
          <w:rFonts w:asciiTheme="minorHAnsi" w:hAnsiTheme="minorHAnsi" w:cstheme="minorHAnsi"/>
          <w:b/>
          <w:lang w:val="ka-GE"/>
        </w:rPr>
        <w:t>ვალუტა</w:t>
      </w:r>
      <w:r w:rsidRPr="00DD00EA">
        <w:rPr>
          <w:rFonts w:asciiTheme="minorHAnsi" w:hAnsiTheme="minorHAnsi" w:cstheme="minorHAnsi"/>
          <w:lang w:val="ka-GE"/>
        </w:rPr>
        <w:t xml:space="preserve">: ფასები წარმოდგენილი უნდა იყოს </w:t>
      </w:r>
      <w:r w:rsidR="000E0385" w:rsidRPr="00DD00EA">
        <w:rPr>
          <w:rFonts w:asciiTheme="minorHAnsi" w:hAnsiTheme="minorHAnsi" w:cstheme="minorHAnsi"/>
          <w:lang w:val="ka-GE"/>
        </w:rPr>
        <w:t>აშშ. დო</w:t>
      </w:r>
      <w:r w:rsidRPr="00DD00EA">
        <w:rPr>
          <w:rFonts w:asciiTheme="minorHAnsi" w:hAnsiTheme="minorHAnsi" w:cstheme="minorHAnsi"/>
          <w:lang w:val="ka-GE"/>
        </w:rPr>
        <w:t>ლარში გადასახადების ჩათვლით;</w:t>
      </w:r>
    </w:p>
    <w:p w14:paraId="47910D84" w14:textId="3B776D06" w:rsidR="00B8474F" w:rsidRPr="00DD00EA" w:rsidRDefault="00B8474F" w:rsidP="00B8474F">
      <w:pPr>
        <w:pStyle w:val="ListParagraph"/>
        <w:numPr>
          <w:ilvl w:val="0"/>
          <w:numId w:val="15"/>
        </w:numPr>
        <w:spacing w:after="200" w:line="276" w:lineRule="auto"/>
        <w:jc w:val="left"/>
        <w:rPr>
          <w:rFonts w:asciiTheme="minorHAnsi" w:hAnsiTheme="minorHAnsi" w:cstheme="minorHAnsi"/>
          <w:b/>
          <w:lang w:val="ka-GE"/>
        </w:rPr>
      </w:pPr>
      <w:r w:rsidRPr="00DD00EA">
        <w:rPr>
          <w:rFonts w:asciiTheme="minorHAnsi" w:hAnsiTheme="minorHAnsi" w:cstheme="minorHAnsi"/>
          <w:b/>
          <w:lang w:val="ka-GE"/>
        </w:rPr>
        <w:t xml:space="preserve">გამოცდილების მინიმალური მოთხოვნა: </w:t>
      </w:r>
      <w:r w:rsidRPr="00DD00EA">
        <w:rPr>
          <w:rFonts w:asciiTheme="minorHAnsi" w:hAnsiTheme="minorHAnsi" w:cstheme="minorHAnsi"/>
          <w:lang w:val="ka-GE"/>
        </w:rPr>
        <w:t xml:space="preserve">ტენდერში მონაწილეს უნდა ჰქონდეს სულ მცირე </w:t>
      </w:r>
      <w:r w:rsidR="00DE5640" w:rsidRPr="00DD00EA">
        <w:rPr>
          <w:rFonts w:asciiTheme="minorHAnsi" w:hAnsiTheme="minorHAnsi" w:cstheme="minorHAnsi"/>
          <w:lang w:val="ka-GE"/>
        </w:rPr>
        <w:t>2</w:t>
      </w:r>
      <w:r w:rsidRPr="00DD00EA">
        <w:rPr>
          <w:rFonts w:asciiTheme="minorHAnsi" w:hAnsiTheme="minorHAnsi" w:cstheme="minorHAnsi"/>
          <w:lang w:val="ka-GE"/>
        </w:rPr>
        <w:t xml:space="preserve"> წლიანი ზოგადი გამოცდილება</w:t>
      </w:r>
      <w:r w:rsidR="00AD43E2" w:rsidRPr="00DD00EA">
        <w:rPr>
          <w:rFonts w:asciiTheme="minorHAnsi" w:hAnsiTheme="minorHAnsi" w:cstheme="minorHAnsi"/>
          <w:lang w:val="ka-GE"/>
        </w:rPr>
        <w:t>;</w:t>
      </w:r>
    </w:p>
    <w:p w14:paraId="22C05B65" w14:textId="35D1837F" w:rsidR="00B8474F" w:rsidRPr="00DD00EA" w:rsidRDefault="001613ED" w:rsidP="00B8474F">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b/>
          <w:lang w:val="ka-GE"/>
        </w:rPr>
        <w:t>მსგავსი გამოცდილება:</w:t>
      </w:r>
      <w:r w:rsidR="00B8474F" w:rsidRPr="00DD00EA">
        <w:rPr>
          <w:rFonts w:asciiTheme="minorHAnsi" w:hAnsiTheme="minorHAnsi" w:cstheme="minorHAnsi"/>
          <w:lang w:val="ka-GE"/>
        </w:rPr>
        <w:t xml:space="preserve"> პრეტენდენტმა უნდა წარმოადგინოს </w:t>
      </w:r>
      <w:r w:rsidRPr="00DD00EA">
        <w:rPr>
          <w:rFonts w:asciiTheme="minorHAnsi" w:hAnsiTheme="minorHAnsi" w:cstheme="minorHAnsi"/>
          <w:lang w:val="ka-GE"/>
        </w:rPr>
        <w:t>ბოლო 3 წელში განხორციელბული ლიფტის მონტ</w:t>
      </w:r>
      <w:r w:rsidR="001E3E35">
        <w:rPr>
          <w:rFonts w:asciiTheme="minorHAnsi" w:hAnsiTheme="minorHAnsi" w:cstheme="minorHAnsi"/>
          <w:lang w:val="ka-GE"/>
        </w:rPr>
        <w:t>ა</w:t>
      </w:r>
      <w:r w:rsidRPr="00DD00EA">
        <w:rPr>
          <w:rFonts w:asciiTheme="minorHAnsi" w:hAnsiTheme="minorHAnsi" w:cstheme="minorHAnsi"/>
          <w:lang w:val="ka-GE"/>
        </w:rPr>
        <w:t>ჟის სულ მცირე 2 კონტრაქტი;</w:t>
      </w:r>
    </w:p>
    <w:p w14:paraId="487EEE62" w14:textId="77777777" w:rsidR="00B8474F" w:rsidRPr="00DD00EA" w:rsidRDefault="00B8474F" w:rsidP="00B8474F">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b/>
          <w:lang w:val="ka-GE"/>
        </w:rPr>
        <w:t xml:space="preserve">მწარმოებლის ავტორიზაცია: </w:t>
      </w:r>
      <w:r w:rsidRPr="00DD00EA">
        <w:rPr>
          <w:rFonts w:asciiTheme="minorHAnsi" w:hAnsiTheme="minorHAnsi" w:cstheme="minorHAnsi"/>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DD00EA">
        <w:rPr>
          <w:rFonts w:asciiTheme="minorHAnsi" w:hAnsiTheme="minorHAnsi" w:cstheme="minorHAnsi"/>
        </w:rPr>
        <w:t>MAF</w:t>
      </w:r>
      <w:r w:rsidRPr="00DD00EA">
        <w:rPr>
          <w:rFonts w:asciiTheme="minorHAnsi" w:hAnsiTheme="minorHAnsi" w:cstheme="minorHAnsi"/>
          <w:lang w:val="ka-GE"/>
        </w:rPr>
        <w:t>)</w:t>
      </w:r>
      <w:r w:rsidRPr="00DD00EA">
        <w:rPr>
          <w:rFonts w:asciiTheme="minorHAnsi" w:hAnsiTheme="minorHAnsi" w:cstheme="minorHAnsi"/>
        </w:rPr>
        <w:t>;</w:t>
      </w:r>
    </w:p>
    <w:p w14:paraId="794E0795" w14:textId="3D77C22E" w:rsidR="007A2B60" w:rsidRPr="00DD00EA" w:rsidRDefault="007A2B60" w:rsidP="00B8474F">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b/>
          <w:lang w:val="ka-GE"/>
        </w:rPr>
        <w:t xml:space="preserve">გარანტი: </w:t>
      </w:r>
      <w:r w:rsidRPr="00DD00EA">
        <w:rPr>
          <w:rFonts w:asciiTheme="minorHAnsi" w:hAnsiTheme="minorHAnsi" w:cstheme="minorHAnsi"/>
          <w:color w:val="auto"/>
          <w:lang w:val="ka-GE"/>
        </w:rPr>
        <w:t>2 წელი</w:t>
      </w:r>
      <w:r w:rsidR="00DD00EA" w:rsidRPr="00DD00EA">
        <w:rPr>
          <w:rFonts w:asciiTheme="minorHAnsi" w:hAnsiTheme="minorHAnsi" w:cstheme="minorHAnsi"/>
          <w:color w:val="auto"/>
          <w:lang w:val="ka-GE"/>
        </w:rPr>
        <w:t>;</w:t>
      </w:r>
    </w:p>
    <w:p w14:paraId="6137AD94" w14:textId="3E77E9F2" w:rsidR="007A2B60" w:rsidRPr="00DD00EA" w:rsidRDefault="007A2B60" w:rsidP="007A2B60">
      <w:pPr>
        <w:pStyle w:val="ListParagraph"/>
        <w:numPr>
          <w:ilvl w:val="0"/>
          <w:numId w:val="15"/>
        </w:numPr>
        <w:spacing w:after="200" w:line="276" w:lineRule="auto"/>
        <w:rPr>
          <w:rFonts w:asciiTheme="minorHAnsi" w:hAnsiTheme="minorHAnsi" w:cstheme="minorHAnsi"/>
          <w:lang w:val="ka-GE"/>
        </w:rPr>
      </w:pPr>
      <w:r w:rsidRPr="00DD00EA">
        <w:rPr>
          <w:rFonts w:asciiTheme="minorHAnsi" w:hAnsiTheme="minorHAnsi" w:cstheme="minorHAnsi"/>
          <w:lang w:val="ka-GE"/>
        </w:rPr>
        <w:t>საგარანტიო პერიოდში ყველა საჭირო ტექნიკურ გეგმიურ და არაგეგმიურ მომსახურებაზე პასუხისმგებელი უნდა იყოს მომწოდებელი;</w:t>
      </w:r>
    </w:p>
    <w:p w14:paraId="5CCEB8EA" w14:textId="094C507B" w:rsidR="00BF7F13" w:rsidRPr="00DD00EA" w:rsidRDefault="00B8474F" w:rsidP="00BF7F13">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DD00EA">
        <w:rPr>
          <w:rFonts w:asciiTheme="minorHAnsi" w:hAnsiTheme="minorHAnsi" w:cstheme="minorHAnsi"/>
          <w:lang w:val="ka-GE"/>
        </w:rPr>
        <w:t>;</w:t>
      </w:r>
    </w:p>
    <w:p w14:paraId="093ABDF4" w14:textId="3DBCF6AE" w:rsidR="00784EE9" w:rsidRPr="00DD00EA" w:rsidRDefault="001D02E3" w:rsidP="00BF7F13">
      <w:pPr>
        <w:pStyle w:val="ListParagraph"/>
        <w:numPr>
          <w:ilvl w:val="0"/>
          <w:numId w:val="15"/>
        </w:numPr>
        <w:spacing w:after="200" w:line="276" w:lineRule="auto"/>
        <w:rPr>
          <w:rFonts w:asciiTheme="minorHAnsi" w:hAnsiTheme="minorHAnsi" w:cstheme="minorHAnsi"/>
          <w:b/>
          <w:lang w:val="ka-GE"/>
        </w:rPr>
      </w:pPr>
      <w:r w:rsidRPr="00DD00EA">
        <w:rPr>
          <w:rFonts w:asciiTheme="minorHAnsi" w:hAnsiTheme="minorHAnsi" w:cstheme="minorHAnsi"/>
          <w:lang w:val="ka-GE"/>
        </w:rPr>
        <w:t xml:space="preserve">შესყიდვის ობიექტის </w:t>
      </w:r>
      <w:r w:rsidR="0002474C" w:rsidRPr="00DD00EA">
        <w:rPr>
          <w:rFonts w:asciiTheme="minorHAnsi" w:hAnsiTheme="minorHAnsi" w:cstheme="minorHAnsi"/>
          <w:lang w:val="ka-GE"/>
        </w:rPr>
        <w:t>მინიმალური სპეციფიკაციები მოცემულია დანართ N1-ში</w:t>
      </w:r>
      <w:r w:rsidRPr="00DD00EA">
        <w:rPr>
          <w:rFonts w:asciiTheme="minorHAnsi" w:hAnsiTheme="minorHAnsi" w:cstheme="minorHAnsi"/>
          <w:lang w:val="ka-GE"/>
        </w:rPr>
        <w:t xml:space="preserve"> და დანართ N3-ში</w:t>
      </w:r>
      <w:r w:rsidR="00333B4D" w:rsidRPr="00DD00EA">
        <w:rPr>
          <w:rFonts w:asciiTheme="minorHAnsi" w:hAnsiTheme="minorHAnsi" w:cstheme="minorHAnsi"/>
          <w:lang w:val="ka-GE"/>
        </w:rPr>
        <w:t>.</w:t>
      </w:r>
    </w:p>
    <w:p w14:paraId="1805FDAF" w14:textId="6D4394F3" w:rsidR="00AB60D8" w:rsidRPr="00DD00EA" w:rsidRDefault="00AB60D8" w:rsidP="00BF7F13">
      <w:pPr>
        <w:pStyle w:val="ListParagraph"/>
        <w:numPr>
          <w:ilvl w:val="0"/>
          <w:numId w:val="15"/>
        </w:numPr>
        <w:spacing w:after="200" w:line="276" w:lineRule="auto"/>
        <w:rPr>
          <w:rFonts w:asciiTheme="minorHAnsi" w:hAnsiTheme="minorHAnsi" w:cstheme="minorHAnsi"/>
          <w:lang w:val="ka-GE"/>
        </w:rPr>
      </w:pPr>
      <w:r w:rsidRPr="00DD00EA">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C716CA" w:rsidRPr="00DD00EA">
        <w:rPr>
          <w:rFonts w:asciiTheme="minorHAnsi" w:hAnsiTheme="minorHAnsi" w:cstheme="minorHAnsi"/>
          <w:lang w:val="ka-GE"/>
        </w:rPr>
        <w:t>6</w:t>
      </w:r>
      <w:r w:rsidRPr="00DD00EA">
        <w:rPr>
          <w:rFonts w:asciiTheme="minorHAnsi" w:hAnsiTheme="minorHAnsi" w:cstheme="minorHAnsi"/>
          <w:lang w:val="ka-GE"/>
        </w:rPr>
        <w:t>0 დღის განმავლობაში</w:t>
      </w:r>
      <w:r w:rsidR="003C7867" w:rsidRPr="00DD00EA">
        <w:rPr>
          <w:rFonts w:asciiTheme="minorHAnsi" w:hAnsiTheme="minorHAnsi" w:cstheme="minorHAnsi"/>
          <w:lang w:val="ka-GE"/>
        </w:rPr>
        <w:t xml:space="preserve"> ტენდერის გახსნიდან</w:t>
      </w:r>
      <w:r w:rsidRPr="00DD00EA">
        <w:rPr>
          <w:rFonts w:asciiTheme="minorHAnsi" w:hAnsiTheme="minorHAnsi" w:cstheme="minorHAnsi"/>
          <w:lang w:val="ka-GE"/>
        </w:rPr>
        <w:t>.</w:t>
      </w:r>
    </w:p>
    <w:p w14:paraId="6B400734" w14:textId="4A17F474" w:rsidR="00D140FB" w:rsidRPr="00DD00EA" w:rsidRDefault="00D140FB"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9" w:name="_Toc73609965"/>
      <w:r w:rsidRPr="00DD00EA">
        <w:rPr>
          <w:rFonts w:asciiTheme="minorHAnsi" w:eastAsiaTheme="majorEastAsia" w:hAnsiTheme="minorHAnsi" w:cstheme="minorHAnsi"/>
          <w:b/>
          <w:color w:val="0000FF"/>
          <w:sz w:val="24"/>
          <w:szCs w:val="28"/>
          <w:lang w:val="ka-GE" w:eastAsia="ja-JP"/>
        </w:rPr>
        <w:t>დამატებითი ინფორმაცია:</w:t>
      </w:r>
      <w:bookmarkEnd w:id="9"/>
    </w:p>
    <w:p w14:paraId="1D911E88" w14:textId="77777777" w:rsidR="00DB4E3F" w:rsidRPr="00DD00EA" w:rsidRDefault="00DB4E3F" w:rsidP="00BF7F13">
      <w:pPr>
        <w:rPr>
          <w:rFonts w:asciiTheme="minorHAnsi" w:hAnsiTheme="minorHAnsi" w:cstheme="minorHAnsi"/>
          <w:lang w:val="ka-GE"/>
        </w:rPr>
      </w:pPr>
    </w:p>
    <w:p w14:paraId="09B5661B" w14:textId="77777777" w:rsidR="00DB4E3F" w:rsidRPr="00DD00EA" w:rsidRDefault="00DB4E3F" w:rsidP="00DB4E3F">
      <w:pPr>
        <w:rPr>
          <w:rFonts w:asciiTheme="minorHAnsi" w:hAnsiTheme="minorHAnsi" w:cstheme="minorHAnsi"/>
          <w:lang w:val="ka-GE"/>
        </w:rPr>
      </w:pPr>
      <w:r w:rsidRPr="00DD00EA">
        <w:rPr>
          <w:rFonts w:asciiTheme="minorHAnsi" w:hAnsiTheme="minorHAnsi" w:cstheme="minorHAnsi"/>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DD00EA" w:rsidRDefault="00DB4E3F" w:rsidP="00DB4E3F">
      <w:pPr>
        <w:rPr>
          <w:rFonts w:asciiTheme="minorHAnsi" w:hAnsiTheme="minorHAnsi" w:cstheme="minorHAnsi"/>
          <w:lang w:val="ka-GE"/>
        </w:rPr>
      </w:pPr>
    </w:p>
    <w:p w14:paraId="01308352" w14:textId="77777777" w:rsidR="00DB4E3F" w:rsidRPr="00DD00EA" w:rsidRDefault="00DB4E3F" w:rsidP="00DB4E3F">
      <w:pPr>
        <w:rPr>
          <w:rFonts w:asciiTheme="minorHAnsi" w:hAnsiTheme="minorHAnsi" w:cstheme="minorHAnsi"/>
          <w:lang w:val="ka-GE"/>
        </w:rPr>
      </w:pPr>
      <w:r w:rsidRPr="00DD00EA">
        <w:rPr>
          <w:rFonts w:asciiTheme="minorHAnsi" w:hAnsiTheme="minorHAnsi" w:cstheme="minorHAnsi"/>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DD00EA" w:rsidRDefault="00DB4E3F" w:rsidP="00FC79B5">
      <w:pPr>
        <w:contextualSpacing/>
        <w:rPr>
          <w:rFonts w:asciiTheme="minorHAnsi" w:hAnsiTheme="minorHAnsi" w:cstheme="minorHAnsi"/>
          <w:lang w:val="ka-GE"/>
        </w:rPr>
      </w:pPr>
    </w:p>
    <w:p w14:paraId="2E832D3C" w14:textId="5C6309B5" w:rsidR="00DB4E3F" w:rsidRPr="00DD00EA" w:rsidRDefault="00DB4E3F" w:rsidP="00FC79B5">
      <w:pPr>
        <w:contextualSpacing/>
        <w:rPr>
          <w:rFonts w:asciiTheme="minorHAnsi" w:hAnsiTheme="minorHAnsi" w:cstheme="minorHAnsi"/>
          <w:lang w:val="ka-GE"/>
        </w:rPr>
      </w:pPr>
      <w:r w:rsidRPr="00DD00EA">
        <w:rPr>
          <w:rFonts w:asciiTheme="minorHAnsi" w:hAnsiTheme="minorHAnsi" w:cstheme="minorHAnsi"/>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46C9AFAE" w14:textId="77777777" w:rsidR="00173E11" w:rsidRPr="00DD00EA" w:rsidRDefault="00173E11" w:rsidP="00FC79B5">
      <w:pPr>
        <w:contextualSpacing/>
        <w:rPr>
          <w:rFonts w:asciiTheme="minorHAnsi" w:hAnsiTheme="minorHAnsi" w:cstheme="minorHAnsi"/>
          <w:lang w:val="ka-GE"/>
        </w:rPr>
      </w:pPr>
    </w:p>
    <w:p w14:paraId="42657DBA" w14:textId="2EAC2D92" w:rsidR="00173E11" w:rsidRPr="00DD00EA" w:rsidRDefault="00173E11" w:rsidP="00FC79B5">
      <w:pPr>
        <w:contextualSpacing/>
        <w:rPr>
          <w:rFonts w:asciiTheme="minorHAnsi" w:hAnsiTheme="minorHAnsi" w:cstheme="minorHAnsi"/>
          <w:lang w:val="ka-GE"/>
        </w:rPr>
      </w:pPr>
      <w:r w:rsidRPr="00DD00EA">
        <w:rPr>
          <w:rFonts w:asciiTheme="minorHAnsi" w:hAnsiTheme="minorHAnsi" w:cstheme="minorHAnsi"/>
          <w:lang w:val="ka-GE"/>
        </w:rPr>
        <w:t>ბანკი იტოვებს უფლებას, რომ ტენდერის დასრულების შემდეგ მოლაპარაკებები გააგრძელოს უდაბლესი ფასის მქონე ორ კომპანიასთან და მოლაპარაკების შედეგების გათვალისწინებით მიიღოს გადაწყვეტილება;</w:t>
      </w:r>
    </w:p>
    <w:p w14:paraId="6F52D11C" w14:textId="77777777" w:rsidR="00DB4E3F" w:rsidRPr="00DD00EA" w:rsidRDefault="00DB4E3F" w:rsidP="00DB4E3F">
      <w:pPr>
        <w:rPr>
          <w:rFonts w:asciiTheme="minorHAnsi" w:hAnsiTheme="minorHAnsi" w:cstheme="minorHAnsi"/>
          <w:lang w:val="ka-GE"/>
        </w:rPr>
      </w:pPr>
    </w:p>
    <w:p w14:paraId="572D1901" w14:textId="77777777" w:rsidR="00DB4E3F" w:rsidRPr="00DD00EA" w:rsidRDefault="00DB4E3F" w:rsidP="00DB4E3F">
      <w:pPr>
        <w:rPr>
          <w:rFonts w:asciiTheme="minorHAnsi" w:hAnsiTheme="minorHAnsi" w:cstheme="minorHAnsi"/>
        </w:rPr>
      </w:pPr>
      <w:r w:rsidRPr="00DD00EA">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DD00EA" w:rsidRDefault="00DB4E3F" w:rsidP="00BF7F13">
      <w:pPr>
        <w:rPr>
          <w:rFonts w:asciiTheme="minorHAnsi" w:hAnsiTheme="minorHAnsi" w:cstheme="minorHAnsi"/>
          <w:lang w:val="ka-GE"/>
        </w:rPr>
      </w:pPr>
    </w:p>
    <w:p w14:paraId="5EC750F9" w14:textId="77777777" w:rsidR="00BF7F13" w:rsidRPr="00DD00EA" w:rsidRDefault="00BF7F13" w:rsidP="00BF7F13">
      <w:pPr>
        <w:rPr>
          <w:rFonts w:asciiTheme="minorHAnsi" w:hAnsiTheme="minorHAnsi" w:cstheme="minorHAnsi"/>
          <w:lang w:val="ka-GE"/>
        </w:rPr>
      </w:pPr>
      <w:r w:rsidRPr="00DD00EA">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DD00EA" w:rsidRDefault="00BF7F13" w:rsidP="00BF7F13">
      <w:pPr>
        <w:rPr>
          <w:rFonts w:asciiTheme="minorHAnsi" w:hAnsiTheme="minorHAnsi" w:cstheme="minorHAnsi"/>
          <w:lang w:val="ka-GE"/>
        </w:rPr>
      </w:pPr>
    </w:p>
    <w:p w14:paraId="31294F9E" w14:textId="77777777" w:rsidR="00BF7F13" w:rsidRPr="00DD00EA" w:rsidRDefault="00BF7F13" w:rsidP="00BF7F13">
      <w:pPr>
        <w:rPr>
          <w:rFonts w:asciiTheme="minorHAnsi" w:hAnsiTheme="minorHAnsi" w:cstheme="minorHAnsi"/>
          <w:lang w:val="ka-GE"/>
        </w:rPr>
      </w:pPr>
      <w:r w:rsidRPr="00DD00EA">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DD00EA" w:rsidRDefault="00BF7F13" w:rsidP="00BF7F13">
      <w:pPr>
        <w:rPr>
          <w:rFonts w:asciiTheme="minorHAnsi" w:hAnsiTheme="minorHAnsi" w:cstheme="minorHAnsi"/>
          <w:lang w:val="ka-GE"/>
        </w:rPr>
      </w:pPr>
    </w:p>
    <w:p w14:paraId="694D1430" w14:textId="418B1B7A" w:rsidR="00BF7F13" w:rsidRPr="00DD00EA" w:rsidRDefault="00BF7F13" w:rsidP="00BF7F13">
      <w:pPr>
        <w:rPr>
          <w:rFonts w:asciiTheme="minorHAnsi" w:hAnsiTheme="minorHAnsi" w:cstheme="minorHAnsi"/>
          <w:lang w:val="ka-GE"/>
        </w:rPr>
      </w:pPr>
      <w:r w:rsidRPr="00DD00EA">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DD00EA" w:rsidRDefault="00BF7F13" w:rsidP="00BF7F13">
      <w:pPr>
        <w:rPr>
          <w:rFonts w:asciiTheme="minorHAnsi" w:hAnsiTheme="minorHAnsi" w:cstheme="minorHAnsi"/>
          <w:lang w:val="ka-GE"/>
        </w:rPr>
      </w:pPr>
    </w:p>
    <w:p w14:paraId="7115913D" w14:textId="61BFFF9D" w:rsidR="00BF7F13" w:rsidRPr="00DD00EA" w:rsidRDefault="00BF7F13"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DD00EA" w:rsidRDefault="00BF7F13"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DD00EA" w:rsidRDefault="00BF7F13"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DD00EA" w:rsidRDefault="008D5B89" w:rsidP="004F2214">
      <w:pPr>
        <w:pStyle w:val="ListParagraph"/>
        <w:numPr>
          <w:ilvl w:val="0"/>
          <w:numId w:val="15"/>
        </w:numPr>
        <w:rPr>
          <w:rFonts w:asciiTheme="minorHAnsi" w:hAnsiTheme="minorHAnsi" w:cstheme="minorHAnsi"/>
          <w:lang w:val="ka-GE"/>
        </w:rPr>
      </w:pPr>
      <w:r w:rsidRPr="00DD00EA">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DD00EA" w:rsidRDefault="00B703C0">
      <w:pPr>
        <w:jc w:val="left"/>
        <w:rPr>
          <w:rFonts w:asciiTheme="minorHAnsi" w:hAnsiTheme="minorHAnsi" w:cstheme="minorHAnsi"/>
          <w:lang w:val="ka-GE"/>
        </w:rPr>
      </w:pPr>
      <w:r w:rsidRPr="00DD00EA">
        <w:rPr>
          <w:rFonts w:asciiTheme="minorHAnsi" w:hAnsiTheme="minorHAnsi" w:cstheme="minorHAnsi"/>
          <w:lang w:val="ka-GE"/>
        </w:rPr>
        <w:br w:type="page"/>
      </w:r>
    </w:p>
    <w:p w14:paraId="27B57202" w14:textId="77777777" w:rsidR="00B8474F" w:rsidRPr="00DD00EA" w:rsidRDefault="00B8474F" w:rsidP="00B8474F">
      <w:pPr>
        <w:ind w:left="945"/>
        <w:contextualSpacing/>
        <w:rPr>
          <w:rFonts w:asciiTheme="minorHAnsi" w:hAnsiTheme="minorHAnsi" w:cstheme="minorHAnsi"/>
          <w:lang w:val="ka-GE"/>
        </w:rPr>
      </w:pPr>
    </w:p>
    <w:p w14:paraId="1576CCA8" w14:textId="67CA8A74" w:rsidR="00BE670B" w:rsidRPr="00DD00EA"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10" w:name="_Toc73609966"/>
      <w:bookmarkEnd w:id="6"/>
      <w:r w:rsidRPr="00DD00EA">
        <w:rPr>
          <w:rFonts w:asciiTheme="minorHAnsi" w:eastAsiaTheme="minorHAnsi" w:hAnsiTheme="minorHAnsi" w:cstheme="minorHAnsi"/>
          <w:color w:val="231F20"/>
          <w:sz w:val="22"/>
          <w:szCs w:val="20"/>
          <w:lang w:eastAsia="en-US"/>
        </w:rPr>
        <w:t>დანართი</w:t>
      </w:r>
      <w:r w:rsidR="00F27968" w:rsidRPr="00DD00EA">
        <w:rPr>
          <w:rFonts w:asciiTheme="minorHAnsi" w:eastAsiaTheme="minorHAnsi" w:hAnsiTheme="minorHAnsi" w:cstheme="minorHAnsi"/>
          <w:color w:val="231F20"/>
          <w:sz w:val="22"/>
          <w:szCs w:val="20"/>
          <w:lang w:eastAsia="en-US"/>
        </w:rPr>
        <w:t xml:space="preserve"> N</w:t>
      </w:r>
      <w:r w:rsidRPr="00DD00EA">
        <w:rPr>
          <w:rFonts w:asciiTheme="minorHAnsi" w:eastAsiaTheme="minorHAnsi" w:hAnsiTheme="minorHAnsi" w:cstheme="minorHAnsi"/>
          <w:color w:val="231F20"/>
          <w:sz w:val="22"/>
          <w:szCs w:val="20"/>
          <w:lang w:eastAsia="en-US"/>
        </w:rPr>
        <w:t>1: ფასების ცხრილი</w:t>
      </w:r>
      <w:bookmarkEnd w:id="10"/>
    </w:p>
    <w:p w14:paraId="798143FC" w14:textId="77777777" w:rsidR="00C50B02" w:rsidRPr="00DD00EA" w:rsidRDefault="00C50B02" w:rsidP="00C50B02">
      <w:pPr>
        <w:pStyle w:val="a0"/>
        <w:numPr>
          <w:ilvl w:val="0"/>
          <w:numId w:val="0"/>
        </w:numPr>
        <w:ind w:left="360"/>
        <w:rPr>
          <w:rFonts w:asciiTheme="minorHAnsi" w:hAnsiTheme="minorHAnsi" w:cstheme="minorHAnsi"/>
          <w:lang w:eastAsia="en-US"/>
        </w:rPr>
      </w:pPr>
    </w:p>
    <w:tbl>
      <w:tblPr>
        <w:tblStyle w:val="TableGrid1"/>
        <w:tblW w:w="11720" w:type="dxa"/>
        <w:jc w:val="center"/>
        <w:tblLayout w:type="fixed"/>
        <w:tblLook w:val="04A0" w:firstRow="1" w:lastRow="0" w:firstColumn="1" w:lastColumn="0" w:noHBand="0" w:noVBand="1"/>
      </w:tblPr>
      <w:tblGrid>
        <w:gridCol w:w="2885"/>
        <w:gridCol w:w="1620"/>
        <w:gridCol w:w="2430"/>
        <w:gridCol w:w="1165"/>
        <w:gridCol w:w="1810"/>
        <w:gridCol w:w="1810"/>
      </w:tblGrid>
      <w:tr w:rsidR="003F009B" w:rsidRPr="00DD00EA" w14:paraId="5C33D3C6" w14:textId="31A0A78F" w:rsidTr="003F009B">
        <w:trPr>
          <w:trHeight w:val="600"/>
          <w:jc w:val="center"/>
        </w:trPr>
        <w:tc>
          <w:tcPr>
            <w:tcW w:w="2885" w:type="dxa"/>
            <w:vAlign w:val="center"/>
          </w:tcPr>
          <w:p w14:paraId="59A9D454" w14:textId="2EE5E7EB" w:rsidR="003F009B" w:rsidRPr="00DD00EA" w:rsidRDefault="003F009B" w:rsidP="003519A0">
            <w:pPr>
              <w:jc w:val="center"/>
              <w:rPr>
                <w:rFonts w:cstheme="minorHAnsi"/>
                <w:b/>
                <w:sz w:val="16"/>
                <w:lang w:val="ka-GE"/>
              </w:rPr>
            </w:pPr>
            <w:r w:rsidRPr="00DD00EA">
              <w:rPr>
                <w:rFonts w:cstheme="minorHAnsi"/>
                <w:b/>
                <w:sz w:val="16"/>
                <w:szCs w:val="20"/>
                <w:lang w:val="ka-GE"/>
              </w:rPr>
              <w:t>შესყიდვის ობიექტის ზოგადი დასახელება</w:t>
            </w:r>
          </w:p>
        </w:tc>
        <w:tc>
          <w:tcPr>
            <w:tcW w:w="1620" w:type="dxa"/>
            <w:vAlign w:val="center"/>
          </w:tcPr>
          <w:p w14:paraId="099609B3" w14:textId="7A92A4B8" w:rsidR="003F009B" w:rsidRPr="00DD00EA" w:rsidRDefault="003F009B" w:rsidP="002D1BAC">
            <w:pPr>
              <w:jc w:val="center"/>
              <w:rPr>
                <w:rFonts w:cstheme="minorHAnsi"/>
                <w:b/>
                <w:sz w:val="16"/>
                <w:szCs w:val="20"/>
                <w:lang w:val="ka-GE"/>
              </w:rPr>
            </w:pPr>
            <w:r w:rsidRPr="00DD00EA">
              <w:rPr>
                <w:rFonts w:cstheme="minorHAnsi"/>
                <w:b/>
                <w:sz w:val="16"/>
                <w:szCs w:val="20"/>
                <w:lang w:val="ka-GE"/>
              </w:rPr>
              <w:t>მინიმალური სპეციფიკაციები</w:t>
            </w:r>
          </w:p>
        </w:tc>
        <w:tc>
          <w:tcPr>
            <w:tcW w:w="2430" w:type="dxa"/>
            <w:vAlign w:val="center"/>
          </w:tcPr>
          <w:p w14:paraId="5BFEC223" w14:textId="2F336C79" w:rsidR="003F009B" w:rsidRPr="00DD00EA" w:rsidRDefault="003F009B" w:rsidP="002D1BAC">
            <w:pPr>
              <w:jc w:val="center"/>
              <w:rPr>
                <w:rFonts w:cstheme="minorHAnsi"/>
                <w:b/>
                <w:sz w:val="16"/>
                <w:szCs w:val="20"/>
                <w:lang w:val="ka-GE"/>
              </w:rPr>
            </w:pPr>
            <w:r w:rsidRPr="00DD00EA">
              <w:rPr>
                <w:rFonts w:cstheme="minorHAnsi"/>
                <w:b/>
                <w:sz w:val="16"/>
                <w:szCs w:val="20"/>
                <w:lang w:val="ka-GE"/>
              </w:rPr>
              <w:t>შემოთავაზებული ბრენდი/მოდელი/მწარმოებელი ქვეყანა</w:t>
            </w:r>
          </w:p>
        </w:tc>
        <w:tc>
          <w:tcPr>
            <w:tcW w:w="1165" w:type="dxa"/>
            <w:vAlign w:val="center"/>
          </w:tcPr>
          <w:p w14:paraId="576A95B3" w14:textId="46249354" w:rsidR="003F009B" w:rsidRPr="00DD00EA" w:rsidRDefault="003F009B" w:rsidP="002D1BAC">
            <w:pPr>
              <w:jc w:val="center"/>
              <w:rPr>
                <w:rFonts w:cstheme="minorHAnsi"/>
                <w:b/>
                <w:sz w:val="16"/>
                <w:szCs w:val="20"/>
                <w:lang w:val="ka-GE"/>
              </w:rPr>
            </w:pPr>
            <w:r w:rsidRPr="00DD00EA">
              <w:rPr>
                <w:rFonts w:cstheme="minorHAnsi"/>
                <w:b/>
                <w:sz w:val="16"/>
                <w:szCs w:val="20"/>
                <w:lang w:val="ka-GE"/>
              </w:rPr>
              <w:t>რაოდენობა</w:t>
            </w:r>
          </w:p>
        </w:tc>
        <w:tc>
          <w:tcPr>
            <w:tcW w:w="1810" w:type="dxa"/>
          </w:tcPr>
          <w:p w14:paraId="07712B59" w14:textId="11DDE097" w:rsidR="003F009B" w:rsidRPr="00DD00EA" w:rsidRDefault="003F009B" w:rsidP="002D1BAC">
            <w:pPr>
              <w:jc w:val="center"/>
              <w:rPr>
                <w:rFonts w:cstheme="minorHAnsi"/>
                <w:b/>
                <w:sz w:val="16"/>
                <w:lang w:val="ka-GE"/>
              </w:rPr>
            </w:pPr>
            <w:r>
              <w:rPr>
                <w:rFonts w:cstheme="minorHAnsi"/>
                <w:b/>
                <w:sz w:val="16"/>
                <w:szCs w:val="20"/>
                <w:lang w:val="ka-GE"/>
              </w:rPr>
              <w:t>ერთეულის</w:t>
            </w:r>
            <w:r w:rsidRPr="00DD00EA">
              <w:rPr>
                <w:rFonts w:cstheme="minorHAnsi"/>
                <w:b/>
                <w:sz w:val="16"/>
                <w:szCs w:val="20"/>
                <w:lang w:val="ka-GE"/>
              </w:rPr>
              <w:t xml:space="preserve"> ფასი (აშშ. დოლარი, გადასახადების ჩათვლით)</w:t>
            </w:r>
          </w:p>
        </w:tc>
        <w:tc>
          <w:tcPr>
            <w:tcW w:w="1810" w:type="dxa"/>
          </w:tcPr>
          <w:p w14:paraId="7B48E825" w14:textId="7343213D" w:rsidR="003F009B" w:rsidRPr="00DD00EA" w:rsidRDefault="003F009B" w:rsidP="002D1BAC">
            <w:pPr>
              <w:jc w:val="center"/>
              <w:rPr>
                <w:rFonts w:cstheme="minorHAnsi"/>
                <w:b/>
                <w:sz w:val="16"/>
                <w:lang w:val="ka-GE"/>
              </w:rPr>
            </w:pPr>
            <w:r w:rsidRPr="00DD00EA">
              <w:rPr>
                <w:rFonts w:cstheme="minorHAnsi"/>
                <w:b/>
                <w:sz w:val="16"/>
                <w:szCs w:val="20"/>
                <w:lang w:val="ka-GE"/>
              </w:rPr>
              <w:t>ჯამური სატენდერო ფასი (აშშ. დოლარი, გადასახადების ჩათვლით)</w:t>
            </w:r>
          </w:p>
        </w:tc>
      </w:tr>
      <w:tr w:rsidR="003F009B" w:rsidRPr="00DD00EA" w14:paraId="27471C39" w14:textId="38C3F560" w:rsidTr="003F009B">
        <w:trPr>
          <w:trHeight w:val="841"/>
          <w:jc w:val="center"/>
        </w:trPr>
        <w:tc>
          <w:tcPr>
            <w:tcW w:w="2885" w:type="dxa"/>
            <w:vAlign w:val="center"/>
          </w:tcPr>
          <w:p w14:paraId="0EDEED0D" w14:textId="00AD7A15" w:rsidR="003F009B" w:rsidRPr="00DD00EA" w:rsidRDefault="003F009B" w:rsidP="00214224">
            <w:pPr>
              <w:jc w:val="center"/>
              <w:rPr>
                <w:rFonts w:cstheme="minorHAnsi"/>
                <w:sz w:val="18"/>
                <w:lang w:val="ka-GE"/>
              </w:rPr>
            </w:pPr>
            <w:r w:rsidRPr="00DD00EA">
              <w:rPr>
                <w:rFonts w:cstheme="minorHAnsi"/>
                <w:sz w:val="18"/>
                <w:lang w:val="ka-GE"/>
              </w:rPr>
              <w:t xml:space="preserve">სატვირთო პლატფორმის/ლიფტის </w:t>
            </w:r>
            <w:r w:rsidR="000A25DE">
              <w:rPr>
                <w:rFonts w:cstheme="minorHAnsi"/>
                <w:sz w:val="18"/>
                <w:lang w:val="ka-GE"/>
              </w:rPr>
              <w:t xml:space="preserve">(ყუთების სართულებს შორის ტრანსპორტირებისთვის) </w:t>
            </w:r>
            <w:r w:rsidRPr="00DD00EA">
              <w:rPr>
                <w:rFonts w:cstheme="minorHAnsi"/>
                <w:sz w:val="18"/>
                <w:lang w:val="ka-GE"/>
              </w:rPr>
              <w:t>მიწოდება-მონტაჟი</w:t>
            </w:r>
          </w:p>
        </w:tc>
        <w:tc>
          <w:tcPr>
            <w:tcW w:w="1620" w:type="dxa"/>
            <w:vAlign w:val="center"/>
          </w:tcPr>
          <w:p w14:paraId="32F76316" w14:textId="2C9A6EEE" w:rsidR="003F009B" w:rsidRPr="00DD00EA" w:rsidRDefault="003F009B" w:rsidP="00214224">
            <w:pPr>
              <w:jc w:val="center"/>
              <w:rPr>
                <w:rFonts w:cstheme="minorHAnsi"/>
                <w:sz w:val="18"/>
                <w:lang w:val="ka-GE"/>
              </w:rPr>
            </w:pPr>
            <w:r w:rsidRPr="00DD00EA">
              <w:rPr>
                <w:rFonts w:cstheme="minorHAnsi"/>
                <w:sz w:val="18"/>
                <w:lang w:val="ka-GE"/>
              </w:rPr>
              <w:t>იხ. დანართი N3</w:t>
            </w:r>
          </w:p>
        </w:tc>
        <w:tc>
          <w:tcPr>
            <w:tcW w:w="2430" w:type="dxa"/>
            <w:vAlign w:val="center"/>
          </w:tcPr>
          <w:p w14:paraId="57A10E38" w14:textId="77777777" w:rsidR="003F009B" w:rsidRPr="00DD00EA" w:rsidRDefault="003F009B" w:rsidP="00214224">
            <w:pPr>
              <w:jc w:val="center"/>
              <w:rPr>
                <w:rFonts w:cstheme="minorHAnsi"/>
                <w:sz w:val="18"/>
                <w:lang w:val="ka-GE"/>
              </w:rPr>
            </w:pPr>
          </w:p>
        </w:tc>
        <w:tc>
          <w:tcPr>
            <w:tcW w:w="1165" w:type="dxa"/>
            <w:vAlign w:val="center"/>
          </w:tcPr>
          <w:p w14:paraId="58AB6245" w14:textId="6EE4D072" w:rsidR="003F009B" w:rsidRPr="00DD00EA" w:rsidRDefault="003F009B" w:rsidP="00214224">
            <w:pPr>
              <w:jc w:val="center"/>
              <w:rPr>
                <w:rFonts w:cstheme="minorHAnsi"/>
                <w:sz w:val="18"/>
                <w:lang w:val="ka-GE"/>
              </w:rPr>
            </w:pPr>
            <w:r w:rsidRPr="00DD00EA">
              <w:rPr>
                <w:rFonts w:cstheme="minorHAnsi"/>
                <w:sz w:val="18"/>
                <w:lang w:val="ka-GE"/>
              </w:rPr>
              <w:t>2</w:t>
            </w:r>
          </w:p>
        </w:tc>
        <w:tc>
          <w:tcPr>
            <w:tcW w:w="1810" w:type="dxa"/>
          </w:tcPr>
          <w:p w14:paraId="47F31D01" w14:textId="77777777" w:rsidR="003F009B" w:rsidRPr="00DD00EA" w:rsidRDefault="003F009B" w:rsidP="00214224">
            <w:pPr>
              <w:jc w:val="center"/>
              <w:rPr>
                <w:rFonts w:cstheme="minorHAnsi"/>
                <w:sz w:val="18"/>
                <w:lang w:val="ka-GE"/>
              </w:rPr>
            </w:pPr>
          </w:p>
        </w:tc>
        <w:tc>
          <w:tcPr>
            <w:tcW w:w="1810" w:type="dxa"/>
            <w:vAlign w:val="center"/>
          </w:tcPr>
          <w:p w14:paraId="50A927E9" w14:textId="1B98975A" w:rsidR="003F009B" w:rsidRPr="00DD00EA" w:rsidRDefault="003F009B" w:rsidP="00214224">
            <w:pPr>
              <w:jc w:val="center"/>
              <w:rPr>
                <w:rFonts w:cstheme="minorHAnsi"/>
                <w:sz w:val="18"/>
                <w:lang w:val="ka-GE"/>
              </w:rPr>
            </w:pPr>
          </w:p>
        </w:tc>
      </w:tr>
      <w:tr w:rsidR="001A4BC5" w:rsidRPr="00DD00EA" w14:paraId="08CB25B2" w14:textId="77777777" w:rsidTr="000E5A49">
        <w:trPr>
          <w:trHeight w:val="256"/>
          <w:jc w:val="center"/>
        </w:trPr>
        <w:tc>
          <w:tcPr>
            <w:tcW w:w="9910" w:type="dxa"/>
            <w:gridSpan w:val="5"/>
            <w:vAlign w:val="center"/>
          </w:tcPr>
          <w:p w14:paraId="09442C39" w14:textId="755DDEE8" w:rsidR="001A4BC5" w:rsidRPr="00DD00EA" w:rsidRDefault="001A4BC5" w:rsidP="00214224">
            <w:pPr>
              <w:jc w:val="center"/>
              <w:rPr>
                <w:rFonts w:cstheme="minorHAnsi"/>
                <w:sz w:val="18"/>
                <w:lang w:val="ka-GE"/>
              </w:rPr>
            </w:pPr>
            <w:r>
              <w:rPr>
                <w:rFonts w:cstheme="minorHAnsi"/>
                <w:sz w:val="18"/>
                <w:lang w:val="ka-GE"/>
              </w:rPr>
              <w:t>ჯამური სატენდერო ფასი:</w:t>
            </w:r>
          </w:p>
        </w:tc>
        <w:tc>
          <w:tcPr>
            <w:tcW w:w="1810" w:type="dxa"/>
            <w:vAlign w:val="center"/>
          </w:tcPr>
          <w:p w14:paraId="17613F6E" w14:textId="77777777" w:rsidR="001A4BC5" w:rsidRPr="00DD00EA" w:rsidRDefault="001A4BC5" w:rsidP="00214224">
            <w:pPr>
              <w:jc w:val="center"/>
              <w:rPr>
                <w:rFonts w:cstheme="minorHAnsi"/>
                <w:sz w:val="18"/>
                <w:lang w:val="ka-GE"/>
              </w:rPr>
            </w:pPr>
          </w:p>
        </w:tc>
      </w:tr>
    </w:tbl>
    <w:p w14:paraId="013ACC1D" w14:textId="68AE663A" w:rsidR="00B54332" w:rsidRPr="00DD00EA" w:rsidRDefault="00A82D42" w:rsidP="00402027">
      <w:pPr>
        <w:rPr>
          <w:rFonts w:asciiTheme="minorHAnsi" w:hAnsiTheme="minorHAnsi" w:cstheme="minorHAnsi"/>
          <w:sz w:val="16"/>
          <w:lang w:val="ka-GE"/>
        </w:rPr>
      </w:pPr>
      <w:r w:rsidRPr="00DD00EA">
        <w:rPr>
          <w:rFonts w:asciiTheme="minorHAnsi" w:hAnsiTheme="minorHAnsi" w:cstheme="minorHAnsi"/>
          <w:lang w:val="ka-GE"/>
        </w:rPr>
        <w:t>*</w:t>
      </w:r>
      <w:r w:rsidR="00116286" w:rsidRPr="00DD00EA">
        <w:rPr>
          <w:rFonts w:asciiTheme="minorHAnsi" w:hAnsiTheme="minorHAnsi" w:cstheme="minorHAnsi"/>
          <w:sz w:val="16"/>
          <w:lang w:val="ka-GE"/>
        </w:rPr>
        <w:t>ფასი</w:t>
      </w:r>
      <w:r w:rsidR="0068022C" w:rsidRPr="00DD00EA">
        <w:rPr>
          <w:rFonts w:asciiTheme="minorHAnsi" w:hAnsiTheme="minorHAnsi" w:cstheme="minorHAnsi"/>
          <w:sz w:val="16"/>
          <w:lang w:val="ka-GE"/>
        </w:rPr>
        <w:t xml:space="preserve"> უნდა მოიცავდეს ტრანსპორტირებასთან და მონტაჟთან დაკავშირებულ </w:t>
      </w:r>
      <w:r w:rsidR="00402027" w:rsidRPr="00DD00EA">
        <w:rPr>
          <w:rFonts w:asciiTheme="minorHAnsi" w:hAnsiTheme="minorHAnsi" w:cstheme="minorHAnsi"/>
          <w:sz w:val="16"/>
          <w:lang w:val="ka-GE"/>
        </w:rPr>
        <w:t>ყველა ხარჯს.</w:t>
      </w:r>
    </w:p>
    <w:p w14:paraId="47B521F1" w14:textId="77777777" w:rsidR="00B54332" w:rsidRPr="00DD00EA" w:rsidRDefault="00B54332">
      <w:pPr>
        <w:jc w:val="left"/>
        <w:rPr>
          <w:rFonts w:asciiTheme="minorHAnsi" w:hAnsiTheme="minorHAnsi" w:cstheme="minorHAnsi"/>
          <w:lang w:val="ka-GE"/>
        </w:rPr>
      </w:pPr>
    </w:p>
    <w:p w14:paraId="0AE3F73E" w14:textId="77777777" w:rsidR="00B54332" w:rsidRPr="00DD00EA" w:rsidRDefault="00B54332">
      <w:pPr>
        <w:jc w:val="left"/>
        <w:rPr>
          <w:rFonts w:asciiTheme="minorHAnsi" w:hAnsiTheme="minorHAnsi" w:cstheme="minorHAnsi"/>
          <w:lang w:val="ka-GE"/>
        </w:rPr>
      </w:pPr>
    </w:p>
    <w:p w14:paraId="6690B88C" w14:textId="77777777" w:rsidR="00B54332" w:rsidRPr="00DD00EA" w:rsidRDefault="00B54332">
      <w:pPr>
        <w:jc w:val="left"/>
        <w:rPr>
          <w:rFonts w:asciiTheme="minorHAnsi" w:hAnsiTheme="minorHAnsi" w:cstheme="minorHAnsi"/>
          <w:lang w:val="ka-GE"/>
        </w:rPr>
      </w:pPr>
    </w:p>
    <w:p w14:paraId="5904C772" w14:textId="77777777" w:rsidR="00B54332" w:rsidRPr="00DD00EA" w:rsidRDefault="00B54332">
      <w:pPr>
        <w:jc w:val="left"/>
        <w:rPr>
          <w:rFonts w:asciiTheme="minorHAnsi" w:hAnsiTheme="minorHAnsi" w:cstheme="minorHAnsi"/>
          <w:lang w:val="ka-GE"/>
        </w:rPr>
      </w:pPr>
    </w:p>
    <w:p w14:paraId="27645288" w14:textId="77777777" w:rsidR="00B54332" w:rsidRPr="00DD00EA" w:rsidRDefault="00B54332">
      <w:pPr>
        <w:jc w:val="left"/>
        <w:rPr>
          <w:rFonts w:asciiTheme="minorHAnsi" w:hAnsiTheme="minorHAnsi" w:cstheme="minorHAnsi"/>
          <w:lang w:val="ka-GE"/>
        </w:rPr>
      </w:pPr>
    </w:p>
    <w:p w14:paraId="3C1F51FC" w14:textId="54B0CAF0" w:rsidR="00B54332" w:rsidRPr="00DD00EA" w:rsidRDefault="00B54332" w:rsidP="00214224">
      <w:pPr>
        <w:ind w:left="-90" w:firstLine="90"/>
        <w:rPr>
          <w:rFonts w:asciiTheme="minorHAnsi" w:hAnsiTheme="minorHAnsi" w:cstheme="minorHAnsi"/>
          <w:lang w:val="ka-GE"/>
        </w:rPr>
      </w:pPr>
      <w:r w:rsidRPr="00DD00EA">
        <w:rPr>
          <w:rFonts w:asciiTheme="minorHAnsi" w:hAnsiTheme="minorHAnsi" w:cstheme="minorHAnsi"/>
          <w:lang w:val="ka-GE"/>
        </w:rPr>
        <w:t>კომპანიის დასახელება</w:t>
      </w:r>
    </w:p>
    <w:p w14:paraId="2A884CDE" w14:textId="77777777" w:rsidR="00B54332" w:rsidRPr="00DD00EA" w:rsidRDefault="00B54332" w:rsidP="00214224">
      <w:pPr>
        <w:ind w:left="-90" w:firstLine="90"/>
        <w:rPr>
          <w:rFonts w:asciiTheme="minorHAnsi" w:hAnsiTheme="minorHAnsi" w:cstheme="minorHAnsi"/>
          <w:lang w:val="ka-GE"/>
        </w:rPr>
      </w:pPr>
    </w:p>
    <w:p w14:paraId="4EBEF762" w14:textId="239F25BC" w:rsidR="00B54332" w:rsidRPr="00DD00EA" w:rsidRDefault="00B54332" w:rsidP="00214224">
      <w:pPr>
        <w:ind w:left="-90" w:firstLine="90"/>
        <w:rPr>
          <w:rFonts w:asciiTheme="minorHAnsi" w:hAnsiTheme="minorHAnsi" w:cstheme="minorHAnsi"/>
          <w:lang w:val="ka-GE"/>
        </w:rPr>
      </w:pPr>
      <w:r w:rsidRPr="00DD00EA">
        <w:rPr>
          <w:rFonts w:asciiTheme="minorHAnsi" w:hAnsiTheme="minorHAnsi" w:cstheme="minorHAnsi"/>
          <w:lang w:val="ka-GE"/>
        </w:rPr>
        <w:t>უფლებამოსილი პირის ხელმოწერა</w:t>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t>_______________</w:t>
      </w:r>
    </w:p>
    <w:p w14:paraId="46BCBFAB" w14:textId="1D663D5E" w:rsidR="00B54332" w:rsidRPr="00DD00EA" w:rsidRDefault="00B54332" w:rsidP="00214224">
      <w:pPr>
        <w:ind w:left="-90" w:firstLine="90"/>
        <w:rPr>
          <w:rFonts w:asciiTheme="minorHAnsi" w:hAnsiTheme="minorHAnsi" w:cstheme="minorHAnsi"/>
          <w:lang w:val="ka-GE"/>
        </w:rPr>
      </w:pPr>
      <w:r w:rsidRPr="00DD00EA">
        <w:rPr>
          <w:rFonts w:asciiTheme="minorHAnsi" w:hAnsiTheme="minorHAnsi" w:cstheme="minorHAnsi"/>
          <w:lang w:val="ka-GE"/>
        </w:rPr>
        <w:t>საკონტაქტო ნომერი:</w:t>
      </w:r>
    </w:p>
    <w:p w14:paraId="733A0B1E" w14:textId="6BEDE029" w:rsidR="00C543C0" w:rsidRPr="00DD00EA" w:rsidRDefault="00C543C0" w:rsidP="002B26E0">
      <w:pPr>
        <w:ind w:left="630"/>
        <w:rPr>
          <w:rFonts w:asciiTheme="minorHAnsi" w:eastAsiaTheme="majorEastAsia" w:hAnsiTheme="minorHAnsi" w:cstheme="minorHAnsi"/>
          <w:b/>
          <w:color w:val="FF671B"/>
          <w:sz w:val="24"/>
          <w:szCs w:val="28"/>
          <w:lang w:val="ka-GE" w:eastAsia="ja-JP"/>
        </w:rPr>
      </w:pPr>
      <w:r w:rsidRPr="00DD00EA">
        <w:rPr>
          <w:rFonts w:asciiTheme="minorHAnsi" w:hAnsiTheme="minorHAnsi" w:cstheme="minorHAnsi"/>
        </w:rPr>
        <w:br w:type="page"/>
      </w:r>
    </w:p>
    <w:p w14:paraId="05469CFC" w14:textId="77777777" w:rsidR="007B085E" w:rsidRPr="00DD00EA" w:rsidRDefault="007B085E" w:rsidP="00C525A4">
      <w:pPr>
        <w:pStyle w:val="a"/>
        <w:numPr>
          <w:ilvl w:val="0"/>
          <w:numId w:val="0"/>
        </w:numPr>
        <w:rPr>
          <w:rFonts w:asciiTheme="minorHAnsi" w:hAnsiTheme="minorHAnsi" w:cstheme="minorHAnsi"/>
          <w:lang w:val="en-US"/>
        </w:rPr>
      </w:pPr>
    </w:p>
    <w:p w14:paraId="6BDF7306" w14:textId="561DF21B" w:rsidR="001804C8" w:rsidRPr="00DD00EA"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11" w:name="_Toc73609967"/>
      <w:r w:rsidRPr="00DD00EA">
        <w:rPr>
          <w:rFonts w:asciiTheme="minorHAnsi" w:eastAsiaTheme="minorHAnsi" w:hAnsiTheme="minorHAnsi" w:cstheme="minorHAnsi"/>
          <w:color w:val="231F20"/>
          <w:sz w:val="22"/>
          <w:szCs w:val="20"/>
          <w:lang w:eastAsia="en-US"/>
        </w:rPr>
        <w:t xml:space="preserve">დანართი </w:t>
      </w:r>
      <w:r w:rsidR="007F63BB" w:rsidRPr="00DD00EA">
        <w:rPr>
          <w:rFonts w:asciiTheme="minorHAnsi" w:eastAsiaTheme="minorHAnsi" w:hAnsiTheme="minorHAnsi" w:cstheme="minorHAnsi"/>
          <w:color w:val="231F20"/>
          <w:sz w:val="22"/>
          <w:szCs w:val="20"/>
          <w:lang w:eastAsia="en-US"/>
        </w:rPr>
        <w:t>N</w:t>
      </w:r>
      <w:r w:rsidRPr="00DD00EA">
        <w:rPr>
          <w:rFonts w:asciiTheme="minorHAnsi" w:eastAsiaTheme="minorHAnsi" w:hAnsiTheme="minorHAnsi" w:cstheme="minorHAnsi"/>
          <w:color w:val="231F20"/>
          <w:sz w:val="22"/>
          <w:szCs w:val="20"/>
          <w:lang w:eastAsia="en-US"/>
        </w:rPr>
        <w:t>2: საბანკო რეკვიზიტები</w:t>
      </w:r>
      <w:bookmarkEnd w:id="11"/>
    </w:p>
    <w:p w14:paraId="2E039F01" w14:textId="5BF7BEB5"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ორგანიზაციის დასახელება:</w:t>
      </w:r>
    </w:p>
    <w:p w14:paraId="4B2DFF11" w14:textId="13C175CA"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საიდენტიფიკაციო კოდი</w:t>
      </w:r>
      <w:r w:rsidR="00C543C0" w:rsidRPr="00DD00EA">
        <w:rPr>
          <w:rFonts w:asciiTheme="minorHAnsi" w:hAnsiTheme="minorHAnsi" w:cstheme="minorHAnsi"/>
          <w:lang w:val="ka-GE" w:eastAsia="ja-JP"/>
        </w:rPr>
        <w:t>:</w:t>
      </w:r>
    </w:p>
    <w:p w14:paraId="45C56343" w14:textId="30D3B549"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იურიდიული მისამართი:</w:t>
      </w:r>
    </w:p>
    <w:p w14:paraId="5E762DC2" w14:textId="44DE8C42"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ფაქტიური მისამართი:</w:t>
      </w:r>
    </w:p>
    <w:p w14:paraId="5FCD96D4" w14:textId="070DAC0F"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ხელმძღვანელის სახელი  და გვარი:</w:t>
      </w:r>
    </w:p>
    <w:p w14:paraId="328E663C" w14:textId="1B79A2A4"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ხელმძღვანელის პირადი ნომერი:</w:t>
      </w:r>
    </w:p>
    <w:p w14:paraId="6ADD8F40" w14:textId="50CD6C55"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ხელმძღვანელის ტელეფონის ნომერი:</w:t>
      </w:r>
    </w:p>
    <w:p w14:paraId="1BF4DAC6" w14:textId="407CA262"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საკონტაქტო პირის სახელი და გვარი:</w:t>
      </w:r>
    </w:p>
    <w:p w14:paraId="246136B6" w14:textId="086E6145"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საკონტაქტო პირის პირადი ნომერი:</w:t>
      </w:r>
    </w:p>
    <w:p w14:paraId="0D965B7A" w14:textId="20835EEE"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საკონტაქტო ტელეფონი:</w:t>
      </w:r>
    </w:p>
    <w:p w14:paraId="73C1C9E0" w14:textId="4C68083E"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ელექტრონული ფოსტის მისამართი:</w:t>
      </w:r>
    </w:p>
    <w:p w14:paraId="6C6A7DC6" w14:textId="0238F940"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ვებ-გვერდი:</w:t>
      </w:r>
    </w:p>
    <w:p w14:paraId="4E112158" w14:textId="77777777" w:rsidR="0016141B" w:rsidRPr="00DD00EA" w:rsidRDefault="0016141B" w:rsidP="0016141B">
      <w:pPr>
        <w:spacing w:line="360" w:lineRule="auto"/>
        <w:rPr>
          <w:rFonts w:asciiTheme="minorHAnsi" w:hAnsiTheme="minorHAnsi" w:cstheme="minorHAnsi"/>
          <w:lang w:val="ka-GE" w:eastAsia="ja-JP"/>
        </w:rPr>
      </w:pPr>
    </w:p>
    <w:p w14:paraId="5EBEBC47" w14:textId="5649DA31"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ბანკის დასახელება:</w:t>
      </w:r>
    </w:p>
    <w:p w14:paraId="28C89CE7" w14:textId="32FFE6AE"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ბანკის კოდი:</w:t>
      </w:r>
    </w:p>
    <w:p w14:paraId="3F0B63C9" w14:textId="515110F0" w:rsidR="0016141B" w:rsidRPr="00DD00EA" w:rsidRDefault="0016141B" w:rsidP="0016141B">
      <w:pPr>
        <w:spacing w:line="360" w:lineRule="auto"/>
        <w:rPr>
          <w:rFonts w:asciiTheme="minorHAnsi" w:hAnsiTheme="minorHAnsi" w:cstheme="minorHAnsi"/>
          <w:lang w:val="ka-GE" w:eastAsia="ja-JP"/>
        </w:rPr>
      </w:pPr>
      <w:r w:rsidRPr="00DD00EA">
        <w:rPr>
          <w:rFonts w:asciiTheme="minorHAnsi" w:hAnsiTheme="minorHAnsi" w:cstheme="minorHAnsi"/>
          <w:lang w:val="ka-GE" w:eastAsia="ja-JP"/>
        </w:rPr>
        <w:t>ბანკის ანგარიშის ნომერი:</w:t>
      </w:r>
    </w:p>
    <w:p w14:paraId="1E417C7A" w14:textId="3CB3C439" w:rsidR="00DE1C88" w:rsidRPr="00DD00EA" w:rsidRDefault="00DE1C88">
      <w:pPr>
        <w:jc w:val="left"/>
        <w:rPr>
          <w:rFonts w:asciiTheme="minorHAnsi" w:hAnsiTheme="minorHAnsi" w:cstheme="minorHAnsi"/>
          <w:lang w:val="ka-GE" w:eastAsia="ja-JP"/>
        </w:rPr>
      </w:pPr>
    </w:p>
    <w:p w14:paraId="56C92B64" w14:textId="77777777" w:rsidR="00B54332" w:rsidRPr="00DD00EA" w:rsidRDefault="00B54332">
      <w:pPr>
        <w:jc w:val="left"/>
        <w:rPr>
          <w:rFonts w:asciiTheme="minorHAnsi" w:hAnsiTheme="minorHAnsi" w:cstheme="minorHAnsi"/>
          <w:lang w:val="ka-GE" w:eastAsia="ja-JP"/>
        </w:rPr>
      </w:pPr>
    </w:p>
    <w:p w14:paraId="7E9272B1" w14:textId="77777777" w:rsidR="00B54332" w:rsidRPr="00DD00EA" w:rsidRDefault="00B54332">
      <w:pPr>
        <w:jc w:val="left"/>
        <w:rPr>
          <w:rFonts w:asciiTheme="minorHAnsi" w:hAnsiTheme="minorHAnsi" w:cstheme="minorHAnsi"/>
          <w:lang w:val="ka-GE" w:eastAsia="ja-JP"/>
        </w:rPr>
      </w:pPr>
    </w:p>
    <w:p w14:paraId="6254A451" w14:textId="77777777" w:rsidR="00B54332" w:rsidRPr="00DD00EA" w:rsidRDefault="00B54332" w:rsidP="00B54332">
      <w:pPr>
        <w:jc w:val="left"/>
        <w:rPr>
          <w:rFonts w:asciiTheme="minorHAnsi" w:hAnsiTheme="minorHAnsi" w:cstheme="minorHAnsi"/>
          <w:lang w:val="ka-GE"/>
        </w:rPr>
      </w:pPr>
      <w:r w:rsidRPr="00DD00EA">
        <w:rPr>
          <w:rFonts w:asciiTheme="minorHAnsi" w:hAnsiTheme="minorHAnsi" w:cstheme="minorHAnsi"/>
          <w:lang w:val="ka-GE"/>
        </w:rPr>
        <w:t>კომპანიის სახელი</w:t>
      </w:r>
    </w:p>
    <w:p w14:paraId="6430A69E" w14:textId="77777777" w:rsidR="00B54332" w:rsidRPr="00DD00EA" w:rsidRDefault="00B54332" w:rsidP="00B54332">
      <w:pPr>
        <w:jc w:val="left"/>
        <w:rPr>
          <w:rFonts w:asciiTheme="minorHAnsi" w:hAnsiTheme="minorHAnsi" w:cstheme="minorHAnsi"/>
          <w:lang w:val="ka-GE"/>
        </w:rPr>
      </w:pPr>
    </w:p>
    <w:p w14:paraId="3974EA85" w14:textId="77777777" w:rsidR="00B54332" w:rsidRPr="00DD00EA" w:rsidRDefault="00B54332" w:rsidP="00B54332">
      <w:pPr>
        <w:jc w:val="left"/>
        <w:rPr>
          <w:rFonts w:asciiTheme="minorHAnsi" w:hAnsiTheme="minorHAnsi" w:cstheme="minorHAnsi"/>
          <w:lang w:val="ka-GE"/>
        </w:rPr>
      </w:pPr>
      <w:r w:rsidRPr="00DD00EA">
        <w:rPr>
          <w:rFonts w:asciiTheme="minorHAnsi" w:hAnsiTheme="minorHAnsi" w:cstheme="minorHAnsi"/>
          <w:lang w:val="ka-GE"/>
        </w:rPr>
        <w:t>უფლებამოსილი პირის ხელმოწერა</w:t>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r>
      <w:r w:rsidRPr="00DD00EA">
        <w:rPr>
          <w:rFonts w:asciiTheme="minorHAnsi" w:hAnsiTheme="minorHAnsi" w:cstheme="minorHAnsi"/>
          <w:lang w:val="ka-GE"/>
        </w:rPr>
        <w:tab/>
        <w:t>_______________</w:t>
      </w:r>
    </w:p>
    <w:p w14:paraId="5555B21A" w14:textId="77777777" w:rsidR="00B54332" w:rsidRPr="00DD00EA" w:rsidRDefault="00B54332" w:rsidP="00B54332">
      <w:pPr>
        <w:jc w:val="left"/>
        <w:rPr>
          <w:rFonts w:asciiTheme="minorHAnsi" w:hAnsiTheme="minorHAnsi" w:cstheme="minorHAnsi"/>
          <w:lang w:val="ka-GE"/>
        </w:rPr>
      </w:pPr>
      <w:r w:rsidRPr="00DD00EA">
        <w:rPr>
          <w:rFonts w:asciiTheme="minorHAnsi" w:hAnsiTheme="minorHAnsi" w:cstheme="minorHAnsi"/>
          <w:lang w:val="ka-GE"/>
        </w:rPr>
        <w:t xml:space="preserve">საკონტაქტო ნომერი: </w:t>
      </w:r>
    </w:p>
    <w:p w14:paraId="5346E88F" w14:textId="6B4262EA" w:rsidR="00F63BE8" w:rsidRPr="00DD00EA" w:rsidRDefault="00F63BE8">
      <w:pPr>
        <w:jc w:val="left"/>
        <w:rPr>
          <w:rFonts w:asciiTheme="minorHAnsi" w:hAnsiTheme="minorHAnsi" w:cstheme="minorHAnsi"/>
          <w:lang w:val="ka-GE" w:eastAsia="ja-JP"/>
        </w:rPr>
      </w:pPr>
      <w:r w:rsidRPr="00DD00EA">
        <w:rPr>
          <w:rFonts w:asciiTheme="minorHAnsi" w:hAnsiTheme="minorHAnsi" w:cstheme="minorHAnsi"/>
          <w:lang w:val="ka-GE" w:eastAsia="ja-JP"/>
        </w:rPr>
        <w:br w:type="page"/>
      </w:r>
    </w:p>
    <w:p w14:paraId="6CD99361" w14:textId="1F29157B" w:rsidR="00B54332" w:rsidRPr="00DD00EA" w:rsidRDefault="00601380" w:rsidP="00296292">
      <w:pPr>
        <w:pStyle w:val="Heading1"/>
        <w:rPr>
          <w:rFonts w:asciiTheme="minorHAnsi" w:hAnsiTheme="minorHAnsi" w:cstheme="minorHAnsi"/>
          <w:color w:val="auto"/>
          <w:sz w:val="22"/>
          <w:lang w:val="ka-GE"/>
        </w:rPr>
      </w:pPr>
      <w:bookmarkStart w:id="12" w:name="_Toc73609968"/>
      <w:r w:rsidRPr="00DD00EA">
        <w:rPr>
          <w:rFonts w:asciiTheme="minorHAnsi" w:hAnsiTheme="minorHAnsi" w:cstheme="minorHAnsi"/>
          <w:color w:val="auto"/>
          <w:sz w:val="22"/>
          <w:lang w:val="ka-GE"/>
        </w:rPr>
        <w:lastRenderedPageBreak/>
        <w:t>დანართ</w:t>
      </w:r>
      <w:r w:rsidR="00223C24" w:rsidRPr="00DD00EA">
        <w:rPr>
          <w:rFonts w:asciiTheme="minorHAnsi" w:hAnsiTheme="minorHAnsi" w:cstheme="minorHAnsi"/>
          <w:color w:val="auto"/>
          <w:sz w:val="22"/>
          <w:lang w:val="ka-GE"/>
        </w:rPr>
        <w:t>ი</w:t>
      </w:r>
      <w:r w:rsidRPr="00DD00EA">
        <w:rPr>
          <w:rFonts w:asciiTheme="minorHAnsi" w:hAnsiTheme="minorHAnsi" w:cstheme="minorHAnsi"/>
          <w:color w:val="auto"/>
          <w:sz w:val="22"/>
          <w:lang w:val="ka-GE"/>
        </w:rPr>
        <w:t xml:space="preserve"> N3 - </w:t>
      </w:r>
      <w:r w:rsidR="00886664" w:rsidRPr="00DD00EA">
        <w:rPr>
          <w:rFonts w:asciiTheme="minorHAnsi" w:hAnsiTheme="minorHAnsi" w:cstheme="minorHAnsi"/>
          <w:color w:val="auto"/>
          <w:sz w:val="22"/>
          <w:lang w:val="ka-GE"/>
        </w:rPr>
        <w:t xml:space="preserve">შესყიდვის ობიექტის აღწერა და მინიმალური </w:t>
      </w:r>
      <w:r w:rsidR="00223C24" w:rsidRPr="00DD00EA">
        <w:rPr>
          <w:rFonts w:asciiTheme="minorHAnsi" w:hAnsiTheme="minorHAnsi" w:cstheme="minorHAnsi"/>
          <w:color w:val="auto"/>
          <w:sz w:val="22"/>
          <w:lang w:val="ka-GE"/>
        </w:rPr>
        <w:t>სპეციფიკაციები</w:t>
      </w:r>
      <w:bookmarkEnd w:id="12"/>
    </w:p>
    <w:p w14:paraId="5E5ED8AA" w14:textId="77777777" w:rsidR="00E97673" w:rsidRPr="00DD00EA" w:rsidRDefault="00E97673" w:rsidP="009376A2">
      <w:pPr>
        <w:pStyle w:val="NoSpacing"/>
        <w:rPr>
          <w:rFonts w:asciiTheme="minorHAnsi" w:hAnsiTheme="minorHAnsi" w:cstheme="minorHAnsi"/>
          <w:lang w:val="ka-GE"/>
        </w:rPr>
      </w:pPr>
    </w:p>
    <w:p w14:paraId="69071E43" w14:textId="77777777" w:rsidR="00886664" w:rsidRPr="00DD00EA" w:rsidRDefault="00886664" w:rsidP="009376A2">
      <w:pPr>
        <w:rPr>
          <w:rFonts w:asciiTheme="minorHAnsi" w:hAnsiTheme="minorHAnsi" w:cstheme="minorHAnsi"/>
          <w:b/>
          <w:sz w:val="8"/>
          <w:lang w:val="ka-GE"/>
        </w:rPr>
      </w:pPr>
    </w:p>
    <w:p w14:paraId="0BA12466"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სატვირთო პლატფორმა/ლიფტი, ტვირთის (ყუთების) სართულებს შორის ტრანსპორტირებისთვის;</w:t>
      </w:r>
    </w:p>
    <w:p w14:paraId="3FFE1002"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შახტის ზომები 1</w:t>
      </w:r>
      <w:r w:rsidRPr="00CC2803">
        <w:rPr>
          <w:rFonts w:asciiTheme="minorHAnsi" w:hAnsiTheme="minorHAnsi" w:cstheme="minorHAnsi"/>
          <w:color w:val="auto"/>
          <w:sz w:val="22"/>
          <w:szCs w:val="22"/>
        </w:rPr>
        <w:t>.2x</w:t>
      </w:r>
      <w:r w:rsidRPr="00CC2803">
        <w:rPr>
          <w:rFonts w:asciiTheme="minorHAnsi" w:hAnsiTheme="minorHAnsi" w:cstheme="minorHAnsi"/>
          <w:color w:val="auto"/>
          <w:sz w:val="22"/>
          <w:szCs w:val="22"/>
          <w:lang w:val="ka-GE"/>
        </w:rPr>
        <w:t>1</w:t>
      </w:r>
      <w:r w:rsidRPr="00CC2803">
        <w:rPr>
          <w:rFonts w:asciiTheme="minorHAnsi" w:hAnsiTheme="minorHAnsi" w:cstheme="minorHAnsi"/>
          <w:color w:val="auto"/>
          <w:sz w:val="22"/>
          <w:szCs w:val="22"/>
        </w:rPr>
        <w:t>.2</w:t>
      </w:r>
      <w:r w:rsidRPr="00CC2803">
        <w:rPr>
          <w:rFonts w:asciiTheme="minorHAnsi" w:hAnsiTheme="minorHAnsi" w:cstheme="minorHAnsi"/>
          <w:color w:val="auto"/>
          <w:sz w:val="22"/>
          <w:szCs w:val="22"/>
          <w:lang w:val="ka-GE"/>
        </w:rPr>
        <w:t xml:space="preserve"> მეტრი (გარე); კაბინის ზომა 0.8</w:t>
      </w:r>
      <w:r w:rsidRPr="00CC2803">
        <w:rPr>
          <w:rFonts w:asciiTheme="minorHAnsi" w:hAnsiTheme="minorHAnsi" w:cstheme="minorHAnsi"/>
          <w:color w:val="auto"/>
          <w:sz w:val="22"/>
          <w:szCs w:val="22"/>
        </w:rPr>
        <w:t xml:space="preserve">x0.8x1 </w:t>
      </w:r>
      <w:r w:rsidRPr="00CC2803">
        <w:rPr>
          <w:rFonts w:asciiTheme="minorHAnsi" w:hAnsiTheme="minorHAnsi" w:cstheme="minorHAnsi"/>
          <w:color w:val="auto"/>
          <w:sz w:val="22"/>
          <w:szCs w:val="22"/>
          <w:lang w:val="ka-GE"/>
        </w:rPr>
        <w:t>მეტრი;</w:t>
      </w:r>
    </w:p>
    <w:p w14:paraId="10B8E3FD"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პლატფორმის/ლიფტის სამუშაო სიმაღლე - 9 მეტრი;</w:t>
      </w:r>
    </w:p>
    <w:p w14:paraId="200F0A6C"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3 გაჩერება;</w:t>
      </w:r>
    </w:p>
    <w:p w14:paraId="7C0F9CD5"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პლათფორმის/ლიფტის მინ. ტვირთამწეობა - 250 კგ;</w:t>
      </w:r>
    </w:p>
    <w:p w14:paraId="7E00A225"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პლატფორმის/ლიფტის კარის ტიპი - ე.წ „გილიოტინა“;</w:t>
      </w:r>
    </w:p>
    <w:p w14:paraId="79594E90"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ლიფტი უნდა იყოს აღჭურვილი საბაზისო/სტანდარტული უსაფრთხოების სისტემით, საქართველოს კანონმდებლობისა და მიღებული სტანდარტების შესაბამისად, რათა მოხდეს შესაბამისი მარეგულირებელი ორგანოს მოთხოვნების დაკმაყოფილება და ექსპლუატაციაში მიღება</w:t>
      </w:r>
      <w:r w:rsidRPr="00CC2803">
        <w:rPr>
          <w:rFonts w:asciiTheme="minorHAnsi" w:hAnsiTheme="minorHAnsi" w:cstheme="minorHAnsi"/>
          <w:color w:val="auto"/>
          <w:sz w:val="22"/>
          <w:szCs w:val="22"/>
        </w:rPr>
        <w:t xml:space="preserve"> </w:t>
      </w:r>
      <w:r w:rsidRPr="00CC2803">
        <w:rPr>
          <w:rFonts w:asciiTheme="minorHAnsi" w:hAnsiTheme="minorHAnsi" w:cstheme="minorHAnsi"/>
          <w:color w:val="auto"/>
          <w:sz w:val="22"/>
          <w:szCs w:val="22"/>
          <w:lang w:val="ka-GE"/>
        </w:rPr>
        <w:t>(საჭიროების შემთხვევაში); ექსპლუატაციაში მიღება და შესაბამისი პროცედურების გავლა უნდა მოხდეს მომწოდებლის მიერ (საჭიროების შემთხვევაში);</w:t>
      </w:r>
    </w:p>
    <w:p w14:paraId="7227E485" w14:textId="77777777" w:rsidR="00CC2803" w:rsidRP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გარანტია - 2 წელი;</w:t>
      </w:r>
    </w:p>
    <w:p w14:paraId="7F76A60B" w14:textId="77777777" w:rsidR="00CC2803" w:rsidRDefault="00CC2803" w:rsidP="009376A2">
      <w:pPr>
        <w:numPr>
          <w:ilvl w:val="0"/>
          <w:numId w:val="22"/>
        </w:numPr>
        <w:spacing w:after="200" w:line="276" w:lineRule="auto"/>
        <w:contextualSpacing/>
        <w:rPr>
          <w:rFonts w:asciiTheme="minorHAnsi" w:hAnsiTheme="minorHAnsi" w:cstheme="minorHAnsi"/>
          <w:color w:val="auto"/>
          <w:sz w:val="22"/>
          <w:szCs w:val="22"/>
          <w:lang w:val="ka-GE"/>
        </w:rPr>
      </w:pPr>
      <w:r w:rsidRPr="00CC2803">
        <w:rPr>
          <w:rFonts w:asciiTheme="minorHAnsi" w:hAnsiTheme="minorHAnsi" w:cstheme="minorHAnsi"/>
          <w:color w:val="auto"/>
          <w:sz w:val="22"/>
          <w:szCs w:val="22"/>
          <w:lang w:val="ka-GE"/>
        </w:rPr>
        <w:t>საგარანტიო პერიოდში ყველა საჭირო ტექნიკურ გეგმიურ და არაგეგმიურ მომსახურებაზე პასუხისმგებელი უნდა იყოს მომწოდებელი;</w:t>
      </w:r>
    </w:p>
    <w:p w14:paraId="317A0ACA" w14:textId="31FCAB45" w:rsidR="0065422E" w:rsidRPr="00CC2803" w:rsidRDefault="0065422E" w:rsidP="009376A2">
      <w:pPr>
        <w:numPr>
          <w:ilvl w:val="0"/>
          <w:numId w:val="22"/>
        </w:numPr>
        <w:spacing w:after="200" w:line="276" w:lineRule="auto"/>
        <w:contextualSpacing/>
        <w:rPr>
          <w:rFonts w:asciiTheme="minorHAnsi" w:hAnsiTheme="minorHAnsi" w:cstheme="minorHAnsi"/>
          <w:color w:val="auto"/>
          <w:sz w:val="22"/>
          <w:szCs w:val="22"/>
          <w:lang w:val="ka-GE"/>
        </w:rPr>
      </w:pPr>
      <w:r>
        <w:rPr>
          <w:rFonts w:asciiTheme="minorHAnsi" w:hAnsiTheme="minorHAnsi" w:cstheme="minorHAnsi"/>
          <w:color w:val="auto"/>
          <w:sz w:val="22"/>
          <w:szCs w:val="22"/>
          <w:lang w:val="ka-GE"/>
        </w:rPr>
        <w:t>სურვილის შემთხვევაში შესაძლებელია საიტზე ვიზიტი და ადგილზე დამატებითი დეტალების გავლა;</w:t>
      </w:r>
    </w:p>
    <w:p w14:paraId="34182CE9" w14:textId="1E7FAA28" w:rsidR="00CC2803" w:rsidRPr="00CC2803" w:rsidRDefault="00CC2803" w:rsidP="00CC2803">
      <w:pPr>
        <w:spacing w:after="200" w:line="276" w:lineRule="auto"/>
        <w:ind w:left="778"/>
        <w:contextualSpacing/>
        <w:jc w:val="left"/>
        <w:rPr>
          <w:rFonts w:asciiTheme="minorHAnsi" w:hAnsiTheme="minorHAnsi" w:cstheme="minorHAnsi"/>
          <w:color w:val="auto"/>
          <w:sz w:val="22"/>
          <w:szCs w:val="22"/>
          <w:lang w:val="ka-GE"/>
        </w:rPr>
      </w:pPr>
    </w:p>
    <w:p w14:paraId="00BE46F2" w14:textId="20123B56" w:rsidR="00886664" w:rsidRPr="00DD00EA" w:rsidRDefault="00886664" w:rsidP="006A118A">
      <w:pPr>
        <w:spacing w:line="260" w:lineRule="exact"/>
        <w:rPr>
          <w:rFonts w:asciiTheme="minorHAnsi" w:hAnsiTheme="minorHAnsi" w:cstheme="minorHAnsi"/>
          <w:color w:val="auto"/>
          <w:sz w:val="18"/>
          <w:szCs w:val="18"/>
          <w:lang w:val="ka-GE"/>
        </w:rPr>
      </w:pPr>
    </w:p>
    <w:sectPr w:rsidR="00886664" w:rsidRPr="00DD00EA"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5CE8" w14:textId="77777777" w:rsidR="002F510B" w:rsidRDefault="002F510B" w:rsidP="002E7950">
      <w:r>
        <w:separator/>
      </w:r>
    </w:p>
  </w:endnote>
  <w:endnote w:type="continuationSeparator" w:id="0">
    <w:p w14:paraId="37D1BA9E" w14:textId="77777777" w:rsidR="002F510B" w:rsidRDefault="002F510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2E7753" w:rsidRPr="00DF4821" w:rsidRDefault="002E7753"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66449">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66449">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67B7" w14:textId="77777777" w:rsidR="002F510B" w:rsidRDefault="002F510B" w:rsidP="002E7950">
      <w:r>
        <w:separator/>
      </w:r>
    </w:p>
  </w:footnote>
  <w:footnote w:type="continuationSeparator" w:id="0">
    <w:p w14:paraId="7D52497F" w14:textId="77777777" w:rsidR="002F510B" w:rsidRDefault="002F510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2E7753" w:rsidRDefault="002E7753"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450" w:hanging="360"/>
      </w:pPr>
      <w:rPr>
        <w:rFonts w:ascii="Symbol" w:hAnsi="Symbol" w:hint="default"/>
      </w:rPr>
    </w:lvl>
    <w:lvl w:ilvl="1" w:tplc="04370003">
      <w:start w:val="1"/>
      <w:numFmt w:val="bullet"/>
      <w:lvlText w:val="o"/>
      <w:lvlJc w:val="left"/>
      <w:pPr>
        <w:ind w:left="1170" w:hanging="360"/>
      </w:pPr>
      <w:rPr>
        <w:rFonts w:ascii="Courier New" w:hAnsi="Courier New" w:cs="Courier New" w:hint="default"/>
      </w:rPr>
    </w:lvl>
    <w:lvl w:ilvl="2" w:tplc="04370005">
      <w:start w:val="1"/>
      <w:numFmt w:val="bullet"/>
      <w:lvlText w:val=""/>
      <w:lvlJc w:val="left"/>
      <w:pPr>
        <w:ind w:left="1890" w:hanging="360"/>
      </w:pPr>
      <w:rPr>
        <w:rFonts w:ascii="Wingdings" w:hAnsi="Wingdings" w:hint="default"/>
      </w:rPr>
    </w:lvl>
    <w:lvl w:ilvl="3" w:tplc="04370001">
      <w:start w:val="1"/>
      <w:numFmt w:val="bullet"/>
      <w:lvlText w:val=""/>
      <w:lvlJc w:val="left"/>
      <w:pPr>
        <w:ind w:left="2610" w:hanging="360"/>
      </w:pPr>
      <w:rPr>
        <w:rFonts w:ascii="Symbol" w:hAnsi="Symbol" w:hint="default"/>
      </w:rPr>
    </w:lvl>
    <w:lvl w:ilvl="4" w:tplc="04370003">
      <w:start w:val="1"/>
      <w:numFmt w:val="bullet"/>
      <w:lvlText w:val="o"/>
      <w:lvlJc w:val="left"/>
      <w:pPr>
        <w:ind w:left="3330" w:hanging="360"/>
      </w:pPr>
      <w:rPr>
        <w:rFonts w:ascii="Courier New" w:hAnsi="Courier New" w:cs="Courier New" w:hint="default"/>
      </w:rPr>
    </w:lvl>
    <w:lvl w:ilvl="5" w:tplc="04370005">
      <w:start w:val="1"/>
      <w:numFmt w:val="bullet"/>
      <w:lvlText w:val=""/>
      <w:lvlJc w:val="left"/>
      <w:pPr>
        <w:ind w:left="4050" w:hanging="360"/>
      </w:pPr>
      <w:rPr>
        <w:rFonts w:ascii="Wingdings" w:hAnsi="Wingdings" w:hint="default"/>
      </w:rPr>
    </w:lvl>
    <w:lvl w:ilvl="6" w:tplc="04370001">
      <w:start w:val="1"/>
      <w:numFmt w:val="bullet"/>
      <w:lvlText w:val=""/>
      <w:lvlJc w:val="left"/>
      <w:pPr>
        <w:ind w:left="4770" w:hanging="360"/>
      </w:pPr>
      <w:rPr>
        <w:rFonts w:ascii="Symbol" w:hAnsi="Symbol" w:hint="default"/>
      </w:rPr>
    </w:lvl>
    <w:lvl w:ilvl="7" w:tplc="04370003">
      <w:start w:val="1"/>
      <w:numFmt w:val="bullet"/>
      <w:lvlText w:val="o"/>
      <w:lvlJc w:val="left"/>
      <w:pPr>
        <w:ind w:left="5490" w:hanging="360"/>
      </w:pPr>
      <w:rPr>
        <w:rFonts w:ascii="Courier New" w:hAnsi="Courier New" w:cs="Courier New" w:hint="default"/>
      </w:rPr>
    </w:lvl>
    <w:lvl w:ilvl="8" w:tplc="04370005">
      <w:start w:val="1"/>
      <w:numFmt w:val="bullet"/>
      <w:lvlText w:val=""/>
      <w:lvlJc w:val="left"/>
      <w:pPr>
        <w:ind w:left="621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2673B7F"/>
    <w:multiLevelType w:val="hybridMultilevel"/>
    <w:tmpl w:val="D31ED192"/>
    <w:lvl w:ilvl="0" w:tplc="3BACB12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2">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3"/>
  </w:num>
  <w:num w:numId="3">
    <w:abstractNumId w:val="17"/>
  </w:num>
  <w:num w:numId="4">
    <w:abstractNumId w:val="10"/>
  </w:num>
  <w:num w:numId="5">
    <w:abstractNumId w:val="9"/>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3"/>
  </w:num>
  <w:num w:numId="9">
    <w:abstractNumId w:val="16"/>
  </w:num>
  <w:num w:numId="10">
    <w:abstractNumId w:val="5"/>
  </w:num>
  <w:num w:numId="11">
    <w:abstractNumId w:val="14"/>
  </w:num>
  <w:num w:numId="12">
    <w:abstractNumId w:val="1"/>
  </w:num>
  <w:num w:numId="13">
    <w:abstractNumId w:val="2"/>
  </w:num>
  <w:num w:numId="14">
    <w:abstractNumId w:val="18"/>
  </w:num>
  <w:num w:numId="15">
    <w:abstractNumId w:val="7"/>
  </w:num>
  <w:num w:numId="16">
    <w:abstractNumId w:val="12"/>
  </w:num>
  <w:num w:numId="17">
    <w:abstractNumId w:val="0"/>
  </w:num>
  <w:num w:numId="18">
    <w:abstractNumId w:val="0"/>
  </w:num>
  <w:num w:numId="19">
    <w:abstractNumId w:val="19"/>
  </w:num>
  <w:num w:numId="20">
    <w:abstractNumId w:val="15"/>
  </w:num>
  <w:num w:numId="21">
    <w:abstractNumId w:val="8"/>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98C"/>
    <w:rsid w:val="00017FF9"/>
    <w:rsid w:val="00020414"/>
    <w:rsid w:val="0002214B"/>
    <w:rsid w:val="00022489"/>
    <w:rsid w:val="00022497"/>
    <w:rsid w:val="000231FE"/>
    <w:rsid w:val="00023CF3"/>
    <w:rsid w:val="0002474C"/>
    <w:rsid w:val="00025322"/>
    <w:rsid w:val="00025604"/>
    <w:rsid w:val="0002594C"/>
    <w:rsid w:val="000269EA"/>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9D1"/>
    <w:rsid w:val="00071B66"/>
    <w:rsid w:val="000722E7"/>
    <w:rsid w:val="00072FB3"/>
    <w:rsid w:val="000732FC"/>
    <w:rsid w:val="000734F6"/>
    <w:rsid w:val="00073A7B"/>
    <w:rsid w:val="0007410C"/>
    <w:rsid w:val="0007438D"/>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25DE"/>
    <w:rsid w:val="000A338F"/>
    <w:rsid w:val="000A35E3"/>
    <w:rsid w:val="000A3D6C"/>
    <w:rsid w:val="000A5D9C"/>
    <w:rsid w:val="000A629B"/>
    <w:rsid w:val="000A7A48"/>
    <w:rsid w:val="000B03DE"/>
    <w:rsid w:val="000B0E85"/>
    <w:rsid w:val="000B16C5"/>
    <w:rsid w:val="000B19A6"/>
    <w:rsid w:val="000B1E2A"/>
    <w:rsid w:val="000B2686"/>
    <w:rsid w:val="000B2BD8"/>
    <w:rsid w:val="000B2C75"/>
    <w:rsid w:val="000B2E45"/>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3A2"/>
    <w:rsid w:val="00110782"/>
    <w:rsid w:val="00111B5E"/>
    <w:rsid w:val="001140C1"/>
    <w:rsid w:val="00114101"/>
    <w:rsid w:val="00115AE8"/>
    <w:rsid w:val="00115AF2"/>
    <w:rsid w:val="00115C49"/>
    <w:rsid w:val="00116055"/>
    <w:rsid w:val="00116159"/>
    <w:rsid w:val="00116286"/>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2871"/>
    <w:rsid w:val="00132E3C"/>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9EA"/>
    <w:rsid w:val="00155D37"/>
    <w:rsid w:val="001569E6"/>
    <w:rsid w:val="0015746D"/>
    <w:rsid w:val="00157881"/>
    <w:rsid w:val="00157F1E"/>
    <w:rsid w:val="0016015D"/>
    <w:rsid w:val="0016021D"/>
    <w:rsid w:val="0016058F"/>
    <w:rsid w:val="00160C30"/>
    <w:rsid w:val="00161062"/>
    <w:rsid w:val="001613ED"/>
    <w:rsid w:val="0016141B"/>
    <w:rsid w:val="001620F3"/>
    <w:rsid w:val="001621A2"/>
    <w:rsid w:val="00162274"/>
    <w:rsid w:val="00162503"/>
    <w:rsid w:val="00162B72"/>
    <w:rsid w:val="00163885"/>
    <w:rsid w:val="00165336"/>
    <w:rsid w:val="00165CBD"/>
    <w:rsid w:val="00165DF0"/>
    <w:rsid w:val="0016618D"/>
    <w:rsid w:val="0016643D"/>
    <w:rsid w:val="001665D6"/>
    <w:rsid w:val="0016683C"/>
    <w:rsid w:val="00166934"/>
    <w:rsid w:val="00170F53"/>
    <w:rsid w:val="001710A9"/>
    <w:rsid w:val="00171141"/>
    <w:rsid w:val="001714C1"/>
    <w:rsid w:val="00171BAC"/>
    <w:rsid w:val="00171DA2"/>
    <w:rsid w:val="00173A3C"/>
    <w:rsid w:val="00173E11"/>
    <w:rsid w:val="0017460C"/>
    <w:rsid w:val="001746A8"/>
    <w:rsid w:val="00174CDF"/>
    <w:rsid w:val="00175236"/>
    <w:rsid w:val="001753C9"/>
    <w:rsid w:val="00177B2B"/>
    <w:rsid w:val="00177CF8"/>
    <w:rsid w:val="001804C8"/>
    <w:rsid w:val="001808C4"/>
    <w:rsid w:val="001808C5"/>
    <w:rsid w:val="001809AC"/>
    <w:rsid w:val="001812F0"/>
    <w:rsid w:val="001813C3"/>
    <w:rsid w:val="0018222C"/>
    <w:rsid w:val="00183591"/>
    <w:rsid w:val="0018557C"/>
    <w:rsid w:val="001864ED"/>
    <w:rsid w:val="0018736F"/>
    <w:rsid w:val="00187CD4"/>
    <w:rsid w:val="001900CF"/>
    <w:rsid w:val="00190134"/>
    <w:rsid w:val="001905CF"/>
    <w:rsid w:val="00190682"/>
    <w:rsid w:val="00190B82"/>
    <w:rsid w:val="00190CEC"/>
    <w:rsid w:val="00192FBF"/>
    <w:rsid w:val="001930CE"/>
    <w:rsid w:val="00193857"/>
    <w:rsid w:val="00193943"/>
    <w:rsid w:val="00194097"/>
    <w:rsid w:val="001942DE"/>
    <w:rsid w:val="0019461F"/>
    <w:rsid w:val="00194CF7"/>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4BC5"/>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057E"/>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3E3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5F3"/>
    <w:rsid w:val="00207C99"/>
    <w:rsid w:val="00210ABE"/>
    <w:rsid w:val="00210CC2"/>
    <w:rsid w:val="00210E07"/>
    <w:rsid w:val="00211C25"/>
    <w:rsid w:val="00211DB4"/>
    <w:rsid w:val="002126AB"/>
    <w:rsid w:val="00212A9D"/>
    <w:rsid w:val="00212AFD"/>
    <w:rsid w:val="00212CBC"/>
    <w:rsid w:val="00213344"/>
    <w:rsid w:val="0021334B"/>
    <w:rsid w:val="00214224"/>
    <w:rsid w:val="00215524"/>
    <w:rsid w:val="002158A2"/>
    <w:rsid w:val="00215A71"/>
    <w:rsid w:val="00215ACE"/>
    <w:rsid w:val="00215BCC"/>
    <w:rsid w:val="00215BDA"/>
    <w:rsid w:val="00217967"/>
    <w:rsid w:val="00217D35"/>
    <w:rsid w:val="00221970"/>
    <w:rsid w:val="00222A32"/>
    <w:rsid w:val="00223513"/>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119"/>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2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5189"/>
    <w:rsid w:val="00296292"/>
    <w:rsid w:val="002966F4"/>
    <w:rsid w:val="00297837"/>
    <w:rsid w:val="00297E1E"/>
    <w:rsid w:val="002A0248"/>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753"/>
    <w:rsid w:val="002E7950"/>
    <w:rsid w:val="002F01B1"/>
    <w:rsid w:val="002F0BB0"/>
    <w:rsid w:val="002F0F9B"/>
    <w:rsid w:val="002F1DBE"/>
    <w:rsid w:val="002F220A"/>
    <w:rsid w:val="002F22E2"/>
    <w:rsid w:val="002F239D"/>
    <w:rsid w:val="002F2E41"/>
    <w:rsid w:val="002F381A"/>
    <w:rsid w:val="002F3827"/>
    <w:rsid w:val="002F3A6B"/>
    <w:rsid w:val="002F4B55"/>
    <w:rsid w:val="002F510B"/>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6A7B"/>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6C8"/>
    <w:rsid w:val="003378E7"/>
    <w:rsid w:val="00337A56"/>
    <w:rsid w:val="00337E6D"/>
    <w:rsid w:val="003411F8"/>
    <w:rsid w:val="00341423"/>
    <w:rsid w:val="0034144D"/>
    <w:rsid w:val="0034287F"/>
    <w:rsid w:val="003431D6"/>
    <w:rsid w:val="00343976"/>
    <w:rsid w:val="00343BDD"/>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AE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567"/>
    <w:rsid w:val="003766BD"/>
    <w:rsid w:val="00376729"/>
    <w:rsid w:val="00377C23"/>
    <w:rsid w:val="00380151"/>
    <w:rsid w:val="00380A71"/>
    <w:rsid w:val="00381847"/>
    <w:rsid w:val="00381AA3"/>
    <w:rsid w:val="00381F6A"/>
    <w:rsid w:val="0038217E"/>
    <w:rsid w:val="0038266C"/>
    <w:rsid w:val="0038278C"/>
    <w:rsid w:val="0038309D"/>
    <w:rsid w:val="00383107"/>
    <w:rsid w:val="0038351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2C9A"/>
    <w:rsid w:val="003B3770"/>
    <w:rsid w:val="003B3E0D"/>
    <w:rsid w:val="003B4342"/>
    <w:rsid w:val="003B4473"/>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09B"/>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6F13"/>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4D68"/>
    <w:rsid w:val="004458B4"/>
    <w:rsid w:val="00446D25"/>
    <w:rsid w:val="00446E07"/>
    <w:rsid w:val="00450C61"/>
    <w:rsid w:val="004520DE"/>
    <w:rsid w:val="004523FC"/>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94F"/>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4AC9"/>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27B"/>
    <w:rsid w:val="004E64F3"/>
    <w:rsid w:val="004E6C46"/>
    <w:rsid w:val="004F0BC8"/>
    <w:rsid w:val="004F0CB3"/>
    <w:rsid w:val="004F10D7"/>
    <w:rsid w:val="004F134E"/>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7DF"/>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7E7"/>
    <w:rsid w:val="005C5999"/>
    <w:rsid w:val="005C668A"/>
    <w:rsid w:val="005C66A4"/>
    <w:rsid w:val="005C6D98"/>
    <w:rsid w:val="005C76A1"/>
    <w:rsid w:val="005C7A36"/>
    <w:rsid w:val="005D085B"/>
    <w:rsid w:val="005D18AA"/>
    <w:rsid w:val="005D1A47"/>
    <w:rsid w:val="005D358F"/>
    <w:rsid w:val="005D3DA3"/>
    <w:rsid w:val="005D40F5"/>
    <w:rsid w:val="005D629D"/>
    <w:rsid w:val="005D65B2"/>
    <w:rsid w:val="005D7032"/>
    <w:rsid w:val="005D747E"/>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5000"/>
    <w:rsid w:val="005F59B0"/>
    <w:rsid w:val="005F60AD"/>
    <w:rsid w:val="005F6BFF"/>
    <w:rsid w:val="005F6F02"/>
    <w:rsid w:val="005F7BEF"/>
    <w:rsid w:val="005F7E90"/>
    <w:rsid w:val="006000FB"/>
    <w:rsid w:val="00600248"/>
    <w:rsid w:val="00600262"/>
    <w:rsid w:val="00600859"/>
    <w:rsid w:val="00601380"/>
    <w:rsid w:val="00601E0A"/>
    <w:rsid w:val="00601E8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3796"/>
    <w:rsid w:val="0065422E"/>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118A"/>
    <w:rsid w:val="006A226D"/>
    <w:rsid w:val="006A344A"/>
    <w:rsid w:val="006A3BC6"/>
    <w:rsid w:val="006A78C3"/>
    <w:rsid w:val="006B06CF"/>
    <w:rsid w:val="006B12F6"/>
    <w:rsid w:val="006B1F77"/>
    <w:rsid w:val="006B2454"/>
    <w:rsid w:val="006B2485"/>
    <w:rsid w:val="006B2596"/>
    <w:rsid w:val="006B385B"/>
    <w:rsid w:val="006B3D20"/>
    <w:rsid w:val="006B422F"/>
    <w:rsid w:val="006B4834"/>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52E"/>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5EB"/>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6FF0"/>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4FCA"/>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1C61"/>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2B60"/>
    <w:rsid w:val="007A3472"/>
    <w:rsid w:val="007A399C"/>
    <w:rsid w:val="007A3B50"/>
    <w:rsid w:val="007A4F26"/>
    <w:rsid w:val="007A531D"/>
    <w:rsid w:val="007A6057"/>
    <w:rsid w:val="007A6255"/>
    <w:rsid w:val="007A71B0"/>
    <w:rsid w:val="007B03B5"/>
    <w:rsid w:val="007B085E"/>
    <w:rsid w:val="007B0BE1"/>
    <w:rsid w:val="007B1892"/>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71B8"/>
    <w:rsid w:val="007E7766"/>
    <w:rsid w:val="007F00B4"/>
    <w:rsid w:val="007F169C"/>
    <w:rsid w:val="007F171C"/>
    <w:rsid w:val="007F2E83"/>
    <w:rsid w:val="007F43A3"/>
    <w:rsid w:val="007F4CF2"/>
    <w:rsid w:val="007F63BB"/>
    <w:rsid w:val="007F663D"/>
    <w:rsid w:val="007F6AAC"/>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37D"/>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7C4"/>
    <w:rsid w:val="00857C30"/>
    <w:rsid w:val="00860F5A"/>
    <w:rsid w:val="0086281E"/>
    <w:rsid w:val="00864D33"/>
    <w:rsid w:val="00864F05"/>
    <w:rsid w:val="0086555E"/>
    <w:rsid w:val="00865F91"/>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59A"/>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0B1"/>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3E"/>
    <w:rsid w:val="009358A1"/>
    <w:rsid w:val="009368E5"/>
    <w:rsid w:val="00937127"/>
    <w:rsid w:val="009375E2"/>
    <w:rsid w:val="009376A2"/>
    <w:rsid w:val="009410E0"/>
    <w:rsid w:val="0094185D"/>
    <w:rsid w:val="00942E07"/>
    <w:rsid w:val="009438B8"/>
    <w:rsid w:val="0094617E"/>
    <w:rsid w:val="00946F3D"/>
    <w:rsid w:val="00950AC3"/>
    <w:rsid w:val="00950D07"/>
    <w:rsid w:val="009515D7"/>
    <w:rsid w:val="00951DA9"/>
    <w:rsid w:val="009520B1"/>
    <w:rsid w:val="00953A21"/>
    <w:rsid w:val="00953A93"/>
    <w:rsid w:val="009542A4"/>
    <w:rsid w:val="00954E53"/>
    <w:rsid w:val="0095525A"/>
    <w:rsid w:val="009560FF"/>
    <w:rsid w:val="00956944"/>
    <w:rsid w:val="00956F4C"/>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09E"/>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000"/>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1A2"/>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1566"/>
    <w:rsid w:val="00A51A3A"/>
    <w:rsid w:val="00A54746"/>
    <w:rsid w:val="00A54ED6"/>
    <w:rsid w:val="00A55282"/>
    <w:rsid w:val="00A5598E"/>
    <w:rsid w:val="00A56419"/>
    <w:rsid w:val="00A57183"/>
    <w:rsid w:val="00A57381"/>
    <w:rsid w:val="00A60056"/>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5C3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B7C35"/>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4F72"/>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449"/>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4BB9"/>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D19"/>
    <w:rsid w:val="00BA1976"/>
    <w:rsid w:val="00BA1E75"/>
    <w:rsid w:val="00BA4057"/>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3500"/>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0F57"/>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16C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9A"/>
    <w:rsid w:val="00C959FE"/>
    <w:rsid w:val="00C967F8"/>
    <w:rsid w:val="00C97323"/>
    <w:rsid w:val="00C97B8D"/>
    <w:rsid w:val="00C97C81"/>
    <w:rsid w:val="00CA0156"/>
    <w:rsid w:val="00CA0406"/>
    <w:rsid w:val="00CA0BA8"/>
    <w:rsid w:val="00CA0BC8"/>
    <w:rsid w:val="00CA1CDB"/>
    <w:rsid w:val="00CA1FA6"/>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803"/>
    <w:rsid w:val="00CC2A66"/>
    <w:rsid w:val="00CC3773"/>
    <w:rsid w:val="00CC4095"/>
    <w:rsid w:val="00CC5016"/>
    <w:rsid w:val="00CC569F"/>
    <w:rsid w:val="00CC58CC"/>
    <w:rsid w:val="00CC5BD1"/>
    <w:rsid w:val="00CC722E"/>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2C7"/>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587"/>
    <w:rsid w:val="00D83D3A"/>
    <w:rsid w:val="00D848C5"/>
    <w:rsid w:val="00D84C2E"/>
    <w:rsid w:val="00D8506F"/>
    <w:rsid w:val="00D85BE2"/>
    <w:rsid w:val="00D86320"/>
    <w:rsid w:val="00D87392"/>
    <w:rsid w:val="00D90219"/>
    <w:rsid w:val="00D91E05"/>
    <w:rsid w:val="00D91F96"/>
    <w:rsid w:val="00D92BF0"/>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0EA"/>
    <w:rsid w:val="00DD02C7"/>
    <w:rsid w:val="00DD178A"/>
    <w:rsid w:val="00DD2EAC"/>
    <w:rsid w:val="00DD398A"/>
    <w:rsid w:val="00DD4F4D"/>
    <w:rsid w:val="00DD6EBE"/>
    <w:rsid w:val="00DD740C"/>
    <w:rsid w:val="00DE0003"/>
    <w:rsid w:val="00DE02A4"/>
    <w:rsid w:val="00DE02EC"/>
    <w:rsid w:val="00DE0530"/>
    <w:rsid w:val="00DE0D8F"/>
    <w:rsid w:val="00DE0E63"/>
    <w:rsid w:val="00DE1C88"/>
    <w:rsid w:val="00DE1C9F"/>
    <w:rsid w:val="00DE3D85"/>
    <w:rsid w:val="00DE42BD"/>
    <w:rsid w:val="00DE46C0"/>
    <w:rsid w:val="00DE4FD1"/>
    <w:rsid w:val="00DE5484"/>
    <w:rsid w:val="00DE5640"/>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5E8F"/>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2C80"/>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BB0"/>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97673"/>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BA2"/>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5FE"/>
    <w:rsid w:val="00EE0632"/>
    <w:rsid w:val="00EE0C53"/>
    <w:rsid w:val="00EE142F"/>
    <w:rsid w:val="00EE264D"/>
    <w:rsid w:val="00EE2DE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29"/>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0B24"/>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5A62"/>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1FC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97B"/>
    <w:rsid w:val="00F76A76"/>
    <w:rsid w:val="00F76C40"/>
    <w:rsid w:val="00F77B53"/>
    <w:rsid w:val="00F77E01"/>
    <w:rsid w:val="00F8229A"/>
    <w:rsid w:val="00F8263D"/>
    <w:rsid w:val="00F8359E"/>
    <w:rsid w:val="00F84544"/>
    <w:rsid w:val="00F84C53"/>
    <w:rsid w:val="00F84D4B"/>
    <w:rsid w:val="00F84EE6"/>
    <w:rsid w:val="00F85D1A"/>
    <w:rsid w:val="00F8749B"/>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9B5"/>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73E11-7927-48D6-9738-60DC6368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261</cp:revision>
  <cp:lastPrinted>2019-10-17T14:03:00Z</cp:lastPrinted>
  <dcterms:created xsi:type="dcterms:W3CDTF">2020-04-16T12:47:00Z</dcterms:created>
  <dcterms:modified xsi:type="dcterms:W3CDTF">2021-06-07T07:09:00Z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